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9A5" w:rsidRDefault="00FD75CB">
      <w:pPr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De volgende stap: Vluchtelingenonderwijs</w:t>
      </w:r>
    </w:p>
    <w:p w:rsidR="00FD75CB" w:rsidRDefault="00FD75CB">
      <w:pPr>
        <w:rPr>
          <w:rFonts w:asciiTheme="majorHAnsi" w:hAnsiTheme="majorHAnsi"/>
          <w:b/>
          <w:sz w:val="22"/>
          <w:szCs w:val="22"/>
        </w:rPr>
      </w:pPr>
    </w:p>
    <w:p w:rsidR="008C12B0" w:rsidRPr="002C0EF8" w:rsidRDefault="00FD75CB" w:rsidP="00FD75CB">
      <w:pPr>
        <w:rPr>
          <w:rFonts w:asciiTheme="majorHAnsi" w:hAnsiTheme="majorHAnsi"/>
          <w:sz w:val="22"/>
          <w:szCs w:val="22"/>
        </w:rPr>
      </w:pPr>
      <w:r w:rsidRPr="00FD75CB">
        <w:rPr>
          <w:rFonts w:asciiTheme="majorHAnsi" w:hAnsiTheme="majorHAnsi"/>
          <w:sz w:val="22"/>
          <w:szCs w:val="22"/>
        </w:rPr>
        <w:t xml:space="preserve">Je gaat nu met behulp van de Lego® visualisatie aan de slag om te berekenen </w:t>
      </w:r>
      <w:r w:rsidR="00303121" w:rsidRPr="002C0EF8">
        <w:rPr>
          <w:rFonts w:asciiTheme="majorHAnsi" w:hAnsiTheme="majorHAnsi"/>
          <w:sz w:val="22"/>
          <w:szCs w:val="22"/>
        </w:rPr>
        <w:t>hoe veel ATP er geproduceerd</w:t>
      </w:r>
      <w:r w:rsidR="008C12B0" w:rsidRPr="002C0EF8">
        <w:rPr>
          <w:rFonts w:asciiTheme="majorHAnsi" w:hAnsiTheme="majorHAnsi"/>
          <w:sz w:val="22"/>
          <w:szCs w:val="22"/>
        </w:rPr>
        <w:t xml:space="preserve"> is in de glycolyse en citroenzuurcyclus. Dit </w:t>
      </w:r>
      <w:r>
        <w:rPr>
          <w:rFonts w:asciiTheme="majorHAnsi" w:hAnsiTheme="majorHAnsi"/>
          <w:sz w:val="22"/>
          <w:szCs w:val="22"/>
        </w:rPr>
        <w:t xml:space="preserve">zodat je dit kunt door nemen met vluchtelingen. De hoeveelheid ATP </w:t>
      </w:r>
      <w:r w:rsidR="008C12B0" w:rsidRPr="002C0EF8">
        <w:rPr>
          <w:rFonts w:asciiTheme="majorHAnsi" w:hAnsiTheme="majorHAnsi"/>
          <w:sz w:val="22"/>
          <w:szCs w:val="22"/>
        </w:rPr>
        <w:t xml:space="preserve">geeft ons informatie over hoeveel energie er </w:t>
      </w:r>
      <w:r w:rsidR="00303121" w:rsidRPr="002C0EF8">
        <w:rPr>
          <w:rFonts w:asciiTheme="majorHAnsi" w:hAnsiTheme="majorHAnsi"/>
          <w:sz w:val="22"/>
          <w:szCs w:val="22"/>
        </w:rPr>
        <w:t>voor het lichaam aangemaakt is.</w:t>
      </w:r>
      <w:r w:rsidR="008C12B0" w:rsidRPr="002C0EF8">
        <w:rPr>
          <w:rFonts w:asciiTheme="majorHAnsi" w:hAnsiTheme="majorHAnsi"/>
          <w:sz w:val="22"/>
          <w:szCs w:val="22"/>
        </w:rPr>
        <w:t xml:space="preserve"> Na de citroenzuurcyclus volgt de oxidatieve fosforylering, een proces waarbi</w:t>
      </w:r>
      <w:bookmarkStart w:id="0" w:name="_GoBack"/>
      <w:bookmarkEnd w:id="0"/>
      <w:r w:rsidR="008C12B0" w:rsidRPr="002C0EF8">
        <w:rPr>
          <w:rFonts w:asciiTheme="majorHAnsi" w:hAnsiTheme="majorHAnsi"/>
          <w:sz w:val="22"/>
          <w:szCs w:val="22"/>
        </w:rPr>
        <w:t>j producten uit de vorige processen (NADH</w:t>
      </w:r>
      <w:r w:rsidR="008C12B0" w:rsidRPr="002C0EF8">
        <w:rPr>
          <w:rFonts w:asciiTheme="majorHAnsi" w:hAnsiTheme="majorHAnsi"/>
          <w:sz w:val="22"/>
          <w:szCs w:val="22"/>
          <w:vertAlign w:val="subscript"/>
        </w:rPr>
        <w:t xml:space="preserve"> </w:t>
      </w:r>
      <w:r w:rsidR="008C12B0" w:rsidRPr="002C0EF8">
        <w:rPr>
          <w:rFonts w:asciiTheme="majorHAnsi" w:hAnsiTheme="majorHAnsi"/>
          <w:sz w:val="22"/>
          <w:szCs w:val="22"/>
        </w:rPr>
        <w:t>en FADH</w:t>
      </w:r>
      <w:r w:rsidR="008C12B0" w:rsidRPr="002C0EF8">
        <w:rPr>
          <w:rFonts w:asciiTheme="majorHAnsi" w:hAnsiTheme="majorHAnsi"/>
          <w:sz w:val="22"/>
          <w:szCs w:val="22"/>
          <w:vertAlign w:val="subscript"/>
        </w:rPr>
        <w:t>2</w:t>
      </w:r>
      <w:r w:rsidR="008C12B0" w:rsidRPr="002C0EF8">
        <w:rPr>
          <w:rFonts w:asciiTheme="majorHAnsi" w:hAnsiTheme="majorHAnsi"/>
          <w:sz w:val="22"/>
          <w:szCs w:val="22"/>
        </w:rPr>
        <w:t>) gebruikt worden o</w:t>
      </w:r>
      <w:r w:rsidR="008C0E96" w:rsidRPr="002C0EF8">
        <w:rPr>
          <w:rFonts w:asciiTheme="majorHAnsi" w:hAnsiTheme="majorHAnsi"/>
          <w:sz w:val="22"/>
          <w:szCs w:val="22"/>
        </w:rPr>
        <w:t xml:space="preserve">m ATP te creëren (zie </w:t>
      </w:r>
      <w:r w:rsidR="003A779E" w:rsidRPr="002C0EF8">
        <w:rPr>
          <w:rFonts w:asciiTheme="majorHAnsi" w:hAnsiTheme="majorHAnsi"/>
          <w:sz w:val="22"/>
          <w:szCs w:val="22"/>
        </w:rPr>
        <w:t>afbeelding 2</w:t>
      </w:r>
      <w:r w:rsidR="00123298">
        <w:rPr>
          <w:rFonts w:asciiTheme="majorHAnsi" w:hAnsiTheme="majorHAnsi"/>
          <w:sz w:val="22"/>
          <w:szCs w:val="22"/>
        </w:rPr>
        <w:t xml:space="preserve"> of BINAS</w:t>
      </w:r>
      <w:r w:rsidR="008C0E96" w:rsidRPr="002C0EF8">
        <w:rPr>
          <w:rFonts w:asciiTheme="majorHAnsi" w:hAnsiTheme="majorHAnsi"/>
          <w:sz w:val="22"/>
          <w:szCs w:val="22"/>
        </w:rPr>
        <w:t>).</w:t>
      </w:r>
    </w:p>
    <w:p w:rsidR="008C12B0" w:rsidRPr="002C0EF8" w:rsidRDefault="008C12B0">
      <w:pPr>
        <w:rPr>
          <w:rFonts w:asciiTheme="majorHAnsi" w:hAnsiTheme="majorHAnsi"/>
          <w:b/>
          <w:sz w:val="22"/>
          <w:szCs w:val="22"/>
        </w:rPr>
      </w:pPr>
    </w:p>
    <w:p w:rsidR="008C12B0" w:rsidRPr="002C0EF8" w:rsidRDefault="008C12B0" w:rsidP="008C12B0">
      <w:pPr>
        <w:rPr>
          <w:rFonts w:asciiTheme="majorHAnsi" w:hAnsiTheme="majorHAnsi"/>
          <w:sz w:val="22"/>
          <w:szCs w:val="22"/>
        </w:rPr>
      </w:pPr>
      <w:r w:rsidRPr="002C0EF8">
        <w:rPr>
          <w:rFonts w:asciiTheme="majorHAnsi" w:hAnsiTheme="majorHAnsi"/>
          <w:sz w:val="22"/>
          <w:szCs w:val="22"/>
        </w:rPr>
        <w:t>Telkens als NADH</w:t>
      </w:r>
      <w:r w:rsidRPr="002C0EF8">
        <w:rPr>
          <w:rFonts w:asciiTheme="majorHAnsi" w:hAnsiTheme="majorHAnsi"/>
          <w:sz w:val="22"/>
          <w:szCs w:val="22"/>
          <w:vertAlign w:val="subscript"/>
        </w:rPr>
        <w:t xml:space="preserve"> </w:t>
      </w:r>
      <w:r w:rsidRPr="002C0EF8">
        <w:rPr>
          <w:rFonts w:asciiTheme="majorHAnsi" w:hAnsiTheme="majorHAnsi"/>
          <w:sz w:val="22"/>
          <w:szCs w:val="22"/>
        </w:rPr>
        <w:t>of FADH</w:t>
      </w:r>
      <w:r w:rsidRPr="002C0EF8">
        <w:rPr>
          <w:rFonts w:asciiTheme="majorHAnsi" w:hAnsiTheme="majorHAnsi"/>
          <w:sz w:val="22"/>
          <w:szCs w:val="22"/>
          <w:vertAlign w:val="subscript"/>
        </w:rPr>
        <w:t xml:space="preserve">2 </w:t>
      </w:r>
      <w:r w:rsidRPr="002C0EF8">
        <w:rPr>
          <w:rFonts w:asciiTheme="majorHAnsi" w:hAnsiTheme="majorHAnsi"/>
          <w:sz w:val="22"/>
          <w:szCs w:val="22"/>
        </w:rPr>
        <w:t>wordt omgezet, kome</w:t>
      </w:r>
      <w:r w:rsidR="00303121" w:rsidRPr="002C0EF8">
        <w:rPr>
          <w:rFonts w:asciiTheme="majorHAnsi" w:hAnsiTheme="majorHAnsi"/>
          <w:sz w:val="22"/>
          <w:szCs w:val="22"/>
        </w:rPr>
        <w:t>n er elektronen vrij die voor</w:t>
      </w:r>
      <w:r w:rsidRPr="002C0EF8">
        <w:rPr>
          <w:rFonts w:asciiTheme="majorHAnsi" w:hAnsiTheme="majorHAnsi"/>
          <w:sz w:val="22"/>
          <w:szCs w:val="22"/>
        </w:rPr>
        <w:t xml:space="preserve"> transport van H</w:t>
      </w:r>
      <w:r w:rsidRPr="002C0EF8">
        <w:rPr>
          <w:rFonts w:asciiTheme="majorHAnsi" w:hAnsiTheme="majorHAnsi"/>
          <w:sz w:val="22"/>
          <w:szCs w:val="22"/>
          <w:vertAlign w:val="superscript"/>
        </w:rPr>
        <w:t xml:space="preserve">+ </w:t>
      </w:r>
      <w:r w:rsidRPr="002C0EF8">
        <w:rPr>
          <w:rFonts w:asciiTheme="majorHAnsi" w:hAnsiTheme="majorHAnsi"/>
          <w:sz w:val="22"/>
          <w:szCs w:val="22"/>
        </w:rPr>
        <w:t>zorgen door eiwitcomplex I, II</w:t>
      </w:r>
      <w:r w:rsidR="008C0E96" w:rsidRPr="002C0EF8">
        <w:rPr>
          <w:rFonts w:asciiTheme="majorHAnsi" w:hAnsiTheme="majorHAnsi"/>
          <w:sz w:val="22"/>
          <w:szCs w:val="22"/>
        </w:rPr>
        <w:t>I en IV</w:t>
      </w:r>
      <w:r w:rsidR="00F94914" w:rsidRPr="002C0EF8">
        <w:rPr>
          <w:rFonts w:asciiTheme="majorHAnsi" w:hAnsiTheme="majorHAnsi"/>
          <w:sz w:val="22"/>
          <w:szCs w:val="22"/>
        </w:rPr>
        <w:t xml:space="preserve"> naar buiten het mitochondrium</w:t>
      </w:r>
      <w:r w:rsidRPr="002C0EF8">
        <w:rPr>
          <w:rFonts w:asciiTheme="majorHAnsi" w:hAnsiTheme="majorHAnsi"/>
          <w:sz w:val="22"/>
          <w:szCs w:val="22"/>
        </w:rPr>
        <w:t>. De concentratiegradiënt van H</w:t>
      </w:r>
      <w:r w:rsidRPr="002C0EF8">
        <w:rPr>
          <w:rFonts w:asciiTheme="majorHAnsi" w:hAnsiTheme="majorHAnsi"/>
          <w:sz w:val="22"/>
          <w:szCs w:val="22"/>
          <w:vertAlign w:val="superscript"/>
        </w:rPr>
        <w:t xml:space="preserve">+ </w:t>
      </w:r>
      <w:r w:rsidRPr="002C0EF8">
        <w:rPr>
          <w:rFonts w:asciiTheme="majorHAnsi" w:hAnsiTheme="majorHAnsi"/>
          <w:sz w:val="22"/>
          <w:szCs w:val="22"/>
        </w:rPr>
        <w:t>zorgt vervolgens</w:t>
      </w:r>
      <w:r w:rsidR="00F94914" w:rsidRPr="002C0EF8">
        <w:rPr>
          <w:rFonts w:asciiTheme="majorHAnsi" w:hAnsiTheme="majorHAnsi"/>
          <w:sz w:val="22"/>
          <w:szCs w:val="22"/>
        </w:rPr>
        <w:t xml:space="preserve"> voor H</w:t>
      </w:r>
      <w:r w:rsidR="00F94914" w:rsidRPr="002C0EF8">
        <w:rPr>
          <w:rFonts w:asciiTheme="majorHAnsi" w:hAnsiTheme="majorHAnsi"/>
          <w:sz w:val="22"/>
          <w:szCs w:val="22"/>
          <w:vertAlign w:val="superscript"/>
        </w:rPr>
        <w:t>+</w:t>
      </w:r>
      <w:r w:rsidR="00303121" w:rsidRPr="002C0EF8">
        <w:rPr>
          <w:rFonts w:asciiTheme="majorHAnsi" w:hAnsiTheme="majorHAnsi"/>
          <w:sz w:val="22"/>
          <w:szCs w:val="22"/>
        </w:rPr>
        <w:t>-verplaatsing</w:t>
      </w:r>
      <w:r w:rsidR="00F94914" w:rsidRPr="002C0EF8">
        <w:rPr>
          <w:rFonts w:asciiTheme="majorHAnsi" w:hAnsiTheme="majorHAnsi"/>
          <w:sz w:val="22"/>
          <w:szCs w:val="22"/>
        </w:rPr>
        <w:t xml:space="preserve"> het mitochondrium in, waarbij er door ATP</w:t>
      </w:r>
      <w:r w:rsidR="00123298">
        <w:rPr>
          <w:rFonts w:asciiTheme="majorHAnsi" w:hAnsiTheme="majorHAnsi"/>
          <w:sz w:val="22"/>
          <w:szCs w:val="22"/>
        </w:rPr>
        <w:t>-</w:t>
      </w:r>
      <w:proofErr w:type="spellStart"/>
      <w:r w:rsidR="00123298">
        <w:rPr>
          <w:rFonts w:asciiTheme="majorHAnsi" w:hAnsiTheme="majorHAnsi"/>
          <w:sz w:val="22"/>
          <w:szCs w:val="22"/>
        </w:rPr>
        <w:t>synthase</w:t>
      </w:r>
      <w:proofErr w:type="spellEnd"/>
      <w:r w:rsidR="00123298">
        <w:rPr>
          <w:rFonts w:asciiTheme="majorHAnsi" w:hAnsiTheme="majorHAnsi"/>
          <w:sz w:val="22"/>
          <w:szCs w:val="22"/>
        </w:rPr>
        <w:t xml:space="preserve"> ATP aangemaakt wordt.</w:t>
      </w:r>
    </w:p>
    <w:p w:rsidR="00F94914" w:rsidRPr="002C0EF8" w:rsidRDefault="00F94914" w:rsidP="008C12B0">
      <w:pPr>
        <w:rPr>
          <w:rFonts w:asciiTheme="majorHAnsi" w:hAnsiTheme="majorHAnsi"/>
          <w:sz w:val="22"/>
          <w:szCs w:val="22"/>
        </w:rPr>
      </w:pPr>
    </w:p>
    <w:p w:rsidR="003A779E" w:rsidRDefault="00123298" w:rsidP="008C12B0">
      <w:p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Per NADH worden er </w:t>
      </w:r>
      <w:r w:rsidRPr="00123298">
        <w:rPr>
          <w:rFonts w:asciiTheme="majorHAnsi" w:hAnsiTheme="majorHAnsi"/>
          <w:sz w:val="22"/>
          <w:szCs w:val="22"/>
          <w:u w:val="single"/>
        </w:rPr>
        <w:t>drie</w:t>
      </w:r>
      <w:r>
        <w:rPr>
          <w:rFonts w:asciiTheme="majorHAnsi" w:hAnsiTheme="majorHAnsi"/>
          <w:sz w:val="22"/>
          <w:szCs w:val="22"/>
        </w:rPr>
        <w:t xml:space="preserve"> ATP gemaakt</w:t>
      </w:r>
    </w:p>
    <w:p w:rsidR="00123298" w:rsidRPr="002C0EF8" w:rsidRDefault="00123298" w:rsidP="008C12B0">
      <w:p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Per FADH</w:t>
      </w:r>
      <w:r w:rsidRPr="00123298">
        <w:rPr>
          <w:rFonts w:asciiTheme="majorHAnsi" w:hAnsiTheme="majorHAnsi"/>
          <w:sz w:val="22"/>
          <w:szCs w:val="22"/>
          <w:vertAlign w:val="subscript"/>
        </w:rPr>
        <w:t>2</w:t>
      </w:r>
      <w:r>
        <w:rPr>
          <w:rFonts w:asciiTheme="majorHAnsi" w:hAnsiTheme="majorHAnsi"/>
          <w:sz w:val="22"/>
          <w:szCs w:val="22"/>
        </w:rPr>
        <w:t xml:space="preserve"> worden er </w:t>
      </w:r>
      <w:r w:rsidRPr="00123298">
        <w:rPr>
          <w:rFonts w:asciiTheme="majorHAnsi" w:hAnsiTheme="majorHAnsi"/>
          <w:sz w:val="22"/>
          <w:szCs w:val="22"/>
          <w:u w:val="single"/>
        </w:rPr>
        <w:t>twee</w:t>
      </w:r>
      <w:r>
        <w:rPr>
          <w:rFonts w:asciiTheme="majorHAnsi" w:hAnsiTheme="majorHAnsi"/>
          <w:sz w:val="22"/>
          <w:szCs w:val="22"/>
        </w:rPr>
        <w:t xml:space="preserve"> ATP gemaakt</w:t>
      </w:r>
    </w:p>
    <w:p w:rsidR="00F94914" w:rsidRPr="002C0EF8" w:rsidRDefault="00F94914" w:rsidP="008C12B0">
      <w:pPr>
        <w:rPr>
          <w:rFonts w:asciiTheme="majorHAnsi" w:hAnsiTheme="majorHAnsi"/>
          <w:sz w:val="22"/>
          <w:szCs w:val="22"/>
        </w:rPr>
      </w:pPr>
    </w:p>
    <w:p w:rsidR="00A921CC" w:rsidRDefault="00123298" w:rsidP="00F94914">
      <w:p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Opdracht: </w:t>
      </w:r>
      <w:r w:rsidR="00BE317A" w:rsidRPr="002C0EF8">
        <w:rPr>
          <w:rFonts w:asciiTheme="majorHAnsi" w:hAnsiTheme="majorHAnsi"/>
          <w:sz w:val="22"/>
          <w:szCs w:val="22"/>
        </w:rPr>
        <w:t>Hoe</w:t>
      </w:r>
      <w:r w:rsidR="00A921CC" w:rsidRPr="002C0EF8">
        <w:rPr>
          <w:rFonts w:asciiTheme="majorHAnsi" w:hAnsiTheme="majorHAnsi"/>
          <w:sz w:val="22"/>
          <w:szCs w:val="22"/>
        </w:rPr>
        <w:t xml:space="preserve">veel </w:t>
      </w:r>
      <w:r w:rsidR="002E5B01" w:rsidRPr="002C0EF8">
        <w:rPr>
          <w:rFonts w:asciiTheme="majorHAnsi" w:hAnsiTheme="majorHAnsi"/>
          <w:sz w:val="22"/>
          <w:szCs w:val="22"/>
        </w:rPr>
        <w:t xml:space="preserve">energie </w:t>
      </w:r>
      <w:r w:rsidR="00BC631E" w:rsidRPr="002C0EF8">
        <w:rPr>
          <w:rFonts w:asciiTheme="majorHAnsi" w:hAnsiTheme="majorHAnsi"/>
          <w:sz w:val="22"/>
          <w:szCs w:val="22"/>
        </w:rPr>
        <w:t xml:space="preserve">(in kJ) </w:t>
      </w:r>
      <w:r w:rsidR="002E5B01" w:rsidRPr="002C0EF8">
        <w:rPr>
          <w:rFonts w:asciiTheme="majorHAnsi" w:hAnsiTheme="majorHAnsi"/>
          <w:sz w:val="22"/>
          <w:szCs w:val="22"/>
        </w:rPr>
        <w:t xml:space="preserve">komt er uiteindelijk vrij </w:t>
      </w:r>
      <w:r w:rsidR="00A921CC" w:rsidRPr="002C0EF8">
        <w:rPr>
          <w:rFonts w:asciiTheme="majorHAnsi" w:hAnsiTheme="majorHAnsi"/>
          <w:sz w:val="22"/>
          <w:szCs w:val="22"/>
        </w:rPr>
        <w:t>met de</w:t>
      </w:r>
      <w:r w:rsidR="002E5B01" w:rsidRPr="002C0EF8">
        <w:rPr>
          <w:rFonts w:asciiTheme="majorHAnsi" w:hAnsiTheme="majorHAnsi"/>
          <w:sz w:val="22"/>
          <w:szCs w:val="22"/>
        </w:rPr>
        <w:t xml:space="preserve"> hoeveelheid</w:t>
      </w:r>
      <w:r w:rsidR="00A921CC" w:rsidRPr="002C0EF8">
        <w:rPr>
          <w:rFonts w:asciiTheme="majorHAnsi" w:hAnsiTheme="majorHAnsi"/>
          <w:sz w:val="22"/>
          <w:szCs w:val="22"/>
        </w:rPr>
        <w:t xml:space="preserve"> glucose uit 1 suikerklontje?</w:t>
      </w:r>
      <w:r w:rsidR="00424A8E" w:rsidRPr="002C0EF8">
        <w:rPr>
          <w:rFonts w:asciiTheme="majorHAnsi" w:hAnsiTheme="majorHAnsi"/>
          <w:sz w:val="22"/>
          <w:szCs w:val="22"/>
        </w:rPr>
        <w:t xml:space="preserve"> </w:t>
      </w:r>
    </w:p>
    <w:p w:rsidR="00123298" w:rsidRDefault="00123298" w:rsidP="00F94914">
      <w:pPr>
        <w:rPr>
          <w:rFonts w:asciiTheme="majorHAnsi" w:hAnsiTheme="majorHAnsi"/>
          <w:sz w:val="22"/>
          <w:szCs w:val="22"/>
        </w:rPr>
      </w:pPr>
    </w:p>
    <w:p w:rsidR="00123298" w:rsidRDefault="00123298" w:rsidP="00F94914">
      <w:pPr>
        <w:rPr>
          <w:rFonts w:asciiTheme="majorHAnsi" w:hAnsiTheme="majorHAnsi"/>
          <w:sz w:val="22"/>
          <w:szCs w:val="22"/>
        </w:rPr>
      </w:pPr>
    </w:p>
    <w:p w:rsidR="00123298" w:rsidRDefault="00123298" w:rsidP="00F94914">
      <w:pPr>
        <w:rPr>
          <w:rFonts w:asciiTheme="majorHAnsi" w:hAnsiTheme="majorHAnsi"/>
          <w:sz w:val="22"/>
          <w:szCs w:val="22"/>
        </w:rPr>
      </w:pPr>
      <w:r w:rsidRPr="00123298">
        <w:rPr>
          <w:rFonts w:asciiTheme="majorHAnsi" w:hAnsiTheme="majorHAnsi"/>
          <w:noProof/>
          <w:sz w:val="22"/>
          <w:szCs w:val="22"/>
          <w:lang w:eastAsia="nl-NL"/>
        </w:rPr>
        <mc:AlternateContent>
          <mc:Choice Requires="wps">
            <w:drawing>
              <wp:inline distT="0" distB="0" distL="0" distR="0" wp14:anchorId="754A65EC" wp14:editId="42350C2A">
                <wp:extent cx="5410200" cy="1403985"/>
                <wp:effectExtent l="0" t="0" r="19050" b="26670"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102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3298" w:rsidRPr="002C0EF8" w:rsidRDefault="00123298" w:rsidP="00123298">
                            <w:pPr>
                              <w:rPr>
                                <w:rFonts w:asciiTheme="majorHAnsi" w:hAnsiTheme="majorHAnsi"/>
                                <w:sz w:val="22"/>
                                <w:szCs w:val="22"/>
                              </w:rPr>
                            </w:pPr>
                            <w:r w:rsidRPr="002C0EF8">
                              <w:rPr>
                                <w:rFonts w:asciiTheme="majorHAnsi" w:hAnsiTheme="majorHAnsi"/>
                                <w:sz w:val="22"/>
                                <w:szCs w:val="22"/>
                              </w:rPr>
                              <w:t>Benodigde gegevens:</w:t>
                            </w:r>
                          </w:p>
                          <w:p w:rsidR="00123298" w:rsidRPr="002C0EF8" w:rsidRDefault="00123298" w:rsidP="00123298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200" w:line="276" w:lineRule="auto"/>
                              <w:rPr>
                                <w:rFonts w:asciiTheme="majorHAnsi" w:hAnsiTheme="majorHAnsi"/>
                                <w:sz w:val="22"/>
                                <w:szCs w:val="22"/>
                              </w:rPr>
                            </w:pPr>
                            <w:r w:rsidRPr="002C0EF8">
                              <w:rPr>
                                <w:rFonts w:asciiTheme="majorHAnsi" w:eastAsia="Times New Roman" w:hAnsiTheme="majorHAnsi" w:cs="Times New Roman"/>
                                <w:sz w:val="22"/>
                                <w:szCs w:val="22"/>
                                <w:lang w:eastAsia="nl-NL"/>
                              </w:rPr>
                              <w:t>Etiket suikerklontjes (zie afbeelding 1 op volgende bladzijde)</w:t>
                            </w:r>
                          </w:p>
                          <w:p w:rsidR="00123298" w:rsidRPr="002C0EF8" w:rsidRDefault="00123298" w:rsidP="00123298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Theme="majorHAnsi" w:hAnsiTheme="majorHAnsi"/>
                                <w:sz w:val="22"/>
                                <w:szCs w:val="22"/>
                              </w:rPr>
                            </w:pPr>
                            <w:r w:rsidRPr="002C0EF8">
                              <w:rPr>
                                <w:rFonts w:asciiTheme="majorHAnsi" w:hAnsiTheme="majorHAnsi"/>
                                <w:sz w:val="22"/>
                                <w:szCs w:val="22"/>
                              </w:rPr>
                              <w:t>Voor het opwekken van 1 kJ energie worden er 1,974 * 10</w:t>
                            </w:r>
                            <w:r w:rsidRPr="002C0EF8">
                              <w:rPr>
                                <w:rFonts w:asciiTheme="majorHAnsi" w:hAnsiTheme="majorHAnsi"/>
                                <w:sz w:val="22"/>
                                <w:szCs w:val="22"/>
                                <w:vertAlign w:val="superscript"/>
                              </w:rPr>
                              <w:t xml:space="preserve">22  </w:t>
                            </w:r>
                            <w:r w:rsidRPr="002C0EF8">
                              <w:rPr>
                                <w:rFonts w:asciiTheme="majorHAnsi" w:hAnsiTheme="majorHAnsi"/>
                                <w:sz w:val="22"/>
                                <w:szCs w:val="22"/>
                              </w:rPr>
                              <w:t xml:space="preserve">ATP-moleculen verbruikt. </w:t>
                            </w:r>
                          </w:p>
                          <w:p w:rsidR="00123298" w:rsidRPr="002C0EF8" w:rsidRDefault="00123298" w:rsidP="00123298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200" w:line="276" w:lineRule="auto"/>
                              <w:rPr>
                                <w:rFonts w:asciiTheme="majorHAnsi" w:hAnsiTheme="majorHAnsi"/>
                                <w:bCs/>
                                <w:sz w:val="22"/>
                                <w:szCs w:val="22"/>
                              </w:rPr>
                            </w:pPr>
                            <w:r w:rsidRPr="002C0EF8">
                              <w:rPr>
                                <w:rFonts w:asciiTheme="majorHAnsi" w:hAnsiTheme="majorHAnsi"/>
                                <w:bCs/>
                                <w:sz w:val="22"/>
                                <w:szCs w:val="22"/>
                              </w:rPr>
                              <w:t>De molaire massa (M) van suiker (C</w:t>
                            </w:r>
                            <w:r w:rsidRPr="002C0EF8">
                              <w:rPr>
                                <w:rFonts w:asciiTheme="majorHAnsi" w:hAnsiTheme="majorHAnsi"/>
                                <w:bCs/>
                                <w:sz w:val="22"/>
                                <w:szCs w:val="22"/>
                                <w:vertAlign w:val="subscript"/>
                              </w:rPr>
                              <w:t>6</w:t>
                            </w:r>
                            <w:r w:rsidRPr="002C0EF8">
                              <w:rPr>
                                <w:rFonts w:asciiTheme="majorHAnsi" w:hAnsiTheme="majorHAnsi"/>
                                <w:bCs/>
                                <w:sz w:val="22"/>
                                <w:szCs w:val="22"/>
                              </w:rPr>
                              <w:t>H</w:t>
                            </w:r>
                            <w:r w:rsidRPr="002C0EF8">
                              <w:rPr>
                                <w:rFonts w:asciiTheme="majorHAnsi" w:hAnsiTheme="majorHAnsi"/>
                                <w:bCs/>
                                <w:sz w:val="22"/>
                                <w:szCs w:val="22"/>
                                <w:vertAlign w:val="subscript"/>
                              </w:rPr>
                              <w:t>12</w:t>
                            </w:r>
                            <w:r w:rsidRPr="002C0EF8">
                              <w:rPr>
                                <w:rFonts w:asciiTheme="majorHAnsi" w:hAnsiTheme="majorHAnsi"/>
                                <w:bCs/>
                                <w:sz w:val="22"/>
                                <w:szCs w:val="22"/>
                              </w:rPr>
                              <w:t>O</w:t>
                            </w:r>
                            <w:r w:rsidRPr="002C0EF8">
                              <w:rPr>
                                <w:rFonts w:asciiTheme="majorHAnsi" w:hAnsiTheme="majorHAnsi"/>
                                <w:bCs/>
                                <w:sz w:val="22"/>
                                <w:szCs w:val="22"/>
                                <w:vertAlign w:val="subscript"/>
                              </w:rPr>
                              <w:t>6</w:t>
                            </w:r>
                            <w:r w:rsidRPr="002C0EF8">
                              <w:rPr>
                                <w:rFonts w:asciiTheme="majorHAnsi" w:hAnsiTheme="majorHAnsi"/>
                                <w:bCs/>
                                <w:sz w:val="22"/>
                                <w:szCs w:val="22"/>
                              </w:rPr>
                              <w:t>) = 180,1559 g/mol</w:t>
                            </w:r>
                          </w:p>
                          <w:p w:rsidR="00123298" w:rsidRPr="002C0EF8" w:rsidRDefault="00123298" w:rsidP="00123298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200" w:line="276" w:lineRule="auto"/>
                              <w:rPr>
                                <w:rFonts w:asciiTheme="majorHAnsi" w:eastAsia="Times New Roman" w:hAnsiTheme="majorHAnsi" w:cs="Times New Roman"/>
                                <w:i/>
                                <w:sz w:val="22"/>
                                <w:szCs w:val="22"/>
                                <w:lang w:eastAsia="nl-NL"/>
                              </w:rPr>
                            </w:pPr>
                            <w:r w:rsidRPr="002C0EF8">
                              <w:rPr>
                                <w:rFonts w:asciiTheme="majorHAnsi" w:eastAsia="Times New Roman" w:hAnsiTheme="majorHAnsi" w:cs="Times New Roman"/>
                                <w:sz w:val="22"/>
                                <w:szCs w:val="22"/>
                                <w:lang w:eastAsia="nl-NL"/>
                              </w:rPr>
                              <w:t xml:space="preserve">Een hoeveelheid van een stof met molaire massa (M) </w:t>
                            </w:r>
                            <w:r w:rsidRPr="002C0EF8">
                              <w:rPr>
                                <w:rFonts w:asciiTheme="majorHAnsi" w:eastAsia="Times New Roman" w:hAnsiTheme="majorHAnsi" w:cs="Times New Roman"/>
                                <w:vanish/>
                                <w:sz w:val="22"/>
                                <w:szCs w:val="22"/>
                                <w:lang w:eastAsia="nl-NL"/>
                              </w:rPr>
                              <w:t xml:space="preserve">M {\displaystyle M} </w:t>
                            </w:r>
                            <w:r w:rsidRPr="002C0EF8">
                              <w:rPr>
                                <w:rFonts w:asciiTheme="majorHAnsi" w:eastAsia="Times New Roman" w:hAnsiTheme="majorHAnsi" w:cs="Times New Roman"/>
                                <w:sz w:val="22"/>
                                <w:szCs w:val="22"/>
                                <w:lang w:eastAsia="nl-NL"/>
                              </w:rPr>
                              <w:t xml:space="preserve">ter grootte van een </w:t>
                            </w:r>
                            <w:r w:rsidRPr="002C0EF8">
                              <w:rPr>
                                <w:rFonts w:asciiTheme="majorHAnsi" w:eastAsia="Times New Roman" w:hAnsiTheme="majorHAnsi" w:cs="Times New Roman"/>
                                <w:i/>
                                <w:sz w:val="22"/>
                                <w:szCs w:val="22"/>
                                <w:lang w:eastAsia="nl-NL"/>
                              </w:rPr>
                              <w:t>n</w:t>
                            </w:r>
                            <w:r w:rsidRPr="002C0EF8">
                              <w:rPr>
                                <w:rFonts w:asciiTheme="majorHAnsi" w:eastAsia="Times New Roman" w:hAnsiTheme="majorHAnsi" w:cs="Times New Roman"/>
                                <w:sz w:val="22"/>
                                <w:szCs w:val="22"/>
                                <w:lang w:eastAsia="nl-NL"/>
                              </w:rPr>
                              <w:t xml:space="preserve"> hoeveelheid </w:t>
                            </w:r>
                            <w:r w:rsidRPr="002C0EF8">
                              <w:rPr>
                                <w:rFonts w:asciiTheme="majorHAnsi" w:eastAsia="Times New Roman" w:hAnsiTheme="majorHAnsi" w:cs="Times New Roman"/>
                                <w:vanish/>
                                <w:sz w:val="22"/>
                                <w:szCs w:val="22"/>
                                <w:lang w:eastAsia="nl-NL"/>
                              </w:rPr>
                              <w:t xml:space="preserve">n {\displaystyle n} </w:t>
                            </w:r>
                            <w:r w:rsidRPr="002C0EF8">
                              <w:rPr>
                                <w:rFonts w:asciiTheme="majorHAnsi" w:eastAsia="Times New Roman" w:hAnsiTheme="majorHAnsi" w:cs="Times New Roman"/>
                                <w:sz w:val="22"/>
                                <w:szCs w:val="22"/>
                                <w:lang w:eastAsia="nl-NL"/>
                              </w:rPr>
                              <w:t>mol heeft dus een massa (</w:t>
                            </w:r>
                            <w:r w:rsidRPr="002C0EF8">
                              <w:rPr>
                                <w:rFonts w:asciiTheme="majorHAnsi" w:eastAsia="Times New Roman" w:hAnsiTheme="majorHAnsi" w:cs="Times New Roman"/>
                                <w:i/>
                                <w:sz w:val="22"/>
                                <w:szCs w:val="22"/>
                                <w:lang w:eastAsia="nl-NL"/>
                              </w:rPr>
                              <w:t>m</w:t>
                            </w:r>
                            <w:r w:rsidRPr="002C0EF8">
                              <w:rPr>
                                <w:rFonts w:asciiTheme="majorHAnsi" w:eastAsia="Times New Roman" w:hAnsiTheme="majorHAnsi" w:cs="Times New Roman"/>
                                <w:sz w:val="22"/>
                                <w:szCs w:val="22"/>
                                <w:lang w:eastAsia="nl-NL"/>
                              </w:rPr>
                              <w:t xml:space="preserve">) </w:t>
                            </w:r>
                            <w:r w:rsidRPr="002C0EF8">
                              <w:rPr>
                                <w:rFonts w:asciiTheme="majorHAnsi" w:eastAsia="Times New Roman" w:hAnsiTheme="majorHAnsi" w:cs="Times New Roman"/>
                                <w:vanish/>
                                <w:sz w:val="22"/>
                                <w:szCs w:val="22"/>
                                <w:lang w:eastAsia="nl-NL"/>
                              </w:rPr>
                              <w:t xml:space="preserve">m {\displaystyle m} </w:t>
                            </w:r>
                            <w:r w:rsidRPr="002C0EF8">
                              <w:rPr>
                                <w:rFonts w:asciiTheme="majorHAnsi" w:eastAsia="Times New Roman" w:hAnsiTheme="majorHAnsi" w:cs="Times New Roman"/>
                                <w:sz w:val="22"/>
                                <w:szCs w:val="22"/>
                                <w:lang w:eastAsia="nl-NL"/>
                              </w:rPr>
                              <w:t xml:space="preserve">gelijk aan: </w:t>
                            </w:r>
                            <w:r w:rsidRPr="002C0EF8">
                              <w:rPr>
                                <w:rFonts w:asciiTheme="majorHAnsi" w:eastAsia="Times New Roman" w:hAnsiTheme="majorHAnsi" w:cs="Times New Roman"/>
                                <w:i/>
                                <w:sz w:val="22"/>
                                <w:szCs w:val="22"/>
                                <w:lang w:eastAsia="nl-NL"/>
                              </w:rPr>
                              <w:t>m</w:t>
                            </w:r>
                            <w:r w:rsidRPr="002C0EF8">
                              <w:rPr>
                                <w:rFonts w:asciiTheme="majorHAnsi" w:eastAsia="Times New Roman" w:hAnsiTheme="majorHAnsi" w:cs="Times New Roman"/>
                                <w:sz w:val="22"/>
                                <w:szCs w:val="22"/>
                                <w:lang w:eastAsia="nl-NL"/>
                              </w:rPr>
                              <w:t xml:space="preserve"> = M x </w:t>
                            </w:r>
                            <w:r w:rsidRPr="002C0EF8">
                              <w:rPr>
                                <w:rFonts w:asciiTheme="majorHAnsi" w:eastAsia="Times New Roman" w:hAnsiTheme="majorHAnsi" w:cs="Times New Roman"/>
                                <w:i/>
                                <w:sz w:val="22"/>
                                <w:szCs w:val="22"/>
                                <w:lang w:eastAsia="nl-NL"/>
                              </w:rPr>
                              <w:t>n</w:t>
                            </w:r>
                          </w:p>
                          <w:p w:rsidR="00123298" w:rsidRPr="002C0EF8" w:rsidRDefault="00123298" w:rsidP="00123298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200" w:line="276" w:lineRule="auto"/>
                              <w:rPr>
                                <w:rFonts w:asciiTheme="majorHAnsi" w:hAnsiTheme="majorHAnsi"/>
                                <w:sz w:val="22"/>
                                <w:szCs w:val="22"/>
                              </w:rPr>
                            </w:pPr>
                            <w:r w:rsidRPr="002C0EF8">
                              <w:rPr>
                                <w:rFonts w:asciiTheme="majorHAnsi" w:eastAsia="Times New Roman" w:hAnsiTheme="majorHAnsi" w:cs="Times New Roman"/>
                                <w:sz w:val="22"/>
                                <w:szCs w:val="22"/>
                                <w:lang w:eastAsia="nl-NL"/>
                              </w:rPr>
                              <w:t xml:space="preserve">1 mol = </w:t>
                            </w:r>
                            <w:r w:rsidRPr="002C0EF8">
                              <w:rPr>
                                <w:rFonts w:asciiTheme="majorHAnsi" w:hAnsiTheme="majorHAnsi"/>
                                <w:sz w:val="22"/>
                                <w:szCs w:val="22"/>
                              </w:rPr>
                              <w:t>6,022 × 10</w:t>
                            </w:r>
                            <w:r w:rsidRPr="002C0EF8">
                              <w:rPr>
                                <w:rFonts w:asciiTheme="majorHAnsi" w:hAnsiTheme="majorHAnsi"/>
                                <w:sz w:val="22"/>
                                <w:szCs w:val="22"/>
                                <w:vertAlign w:val="superscript"/>
                              </w:rPr>
                              <w:t>23</w:t>
                            </w:r>
                            <w:r w:rsidRPr="002C0EF8">
                              <w:rPr>
                                <w:rFonts w:asciiTheme="majorHAnsi" w:hAnsiTheme="majorHAnsi"/>
                                <w:sz w:val="22"/>
                                <w:szCs w:val="22"/>
                              </w:rPr>
                              <w:t xml:space="preserve"> deeltjes </w:t>
                            </w:r>
                            <w:r w:rsidRPr="002C0EF8">
                              <w:rPr>
                                <w:rFonts w:asciiTheme="majorHAnsi" w:eastAsia="Times New Roman" w:hAnsiTheme="majorHAnsi" w:cs="Times New Roman"/>
                                <w:sz w:val="22"/>
                                <w:szCs w:val="22"/>
                                <w:lang w:eastAsia="nl-NL"/>
                              </w:rPr>
                              <w:t>(constante van Avogadro)</w:t>
                            </w:r>
                          </w:p>
                          <w:p w:rsidR="00123298" w:rsidRPr="00123298" w:rsidRDefault="00123298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426pt;height:110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JrhJAIAAEcEAAAOAAAAZHJzL2Uyb0RvYy54bWysU9uO2yAQfa/Uf0C8N3aySTex4qy22aaq&#10;tL1Iu/0AjHGMCgwFEjv9+h2wN01vL1V5QAwzHGbOmVnf9FqRo3BeginpdJJTIgyHWpp9Sb887l4t&#10;KfGBmZopMKKkJ+Hpzebli3VnCzGDFlQtHEEQ44vOlrQNwRZZ5nkrNPMTsMKgswGnWUDT7bPasQ7R&#10;tcpmef4668DV1gEX3uPt3eCkm4TfNIKHT03jRSCqpJhbSLtLexX3bLNmxd4x20o+psH+IQvNpMFP&#10;z1B3LDBycPI3KC25Aw9NmHDQGTSN5CLVgNVM81+qeWiZFakWJMfbM03+/8Hyj8fPjsi6pFf5NSWG&#10;aRTpUfSBvIGezCI/nfUFhj1YDAw9XqPOqVZv74F/9cTAtmVmL26dg64VrMb8pvFldvF0wPERpOo+&#10;QI3fsEOABNQ3TkfykA6C6KjT6axNTIXj5WI+zVFwSjj6pvP8arVcpD9Y8fzcOh/eCdAkHkrqUPwE&#10;z473PsR0WPEcEn/zoGS9k0olw+2rrXLkyLBRdmmN6D+FKUO6kq4Ws8XAwF8h8rT+BKFlwI5XUpd0&#10;eQ5iReTtralTPwYm1XDGlJUZiYzcDSyGvupHYSqoT0ipg6GzcRLx0IL7TkmHXV1S/+3AnKBEvTco&#10;y2o6n8cxSMZ8cT1Dw116qksPMxyhShooGY7bkEYnEWZvUb6dTMRGnYdMxlyxWxPf42TFcbi0U9SP&#10;+d88AQAA//8DAFBLAwQUAAYACAAAACEAjKg3MdsAAAAFAQAADwAAAGRycy9kb3ducmV2LnhtbEyP&#10;QUvDQBCF74L/YRnBm90kUCkxmyKWnq1VEG+b3Wk2NDsbs9s09dc7etHLg8cb3vumWs++FxOOsQuk&#10;IF9kIJBMsB21Ct5et3crEDFpsroPhAouGGFdX19VurThTC847VMruIRiqRW4lIZSymgceh0XYUDi&#10;7BBGrxPbsZV21Gcu970ssuxeet0RLzg94JNDc9yfvIK42X0O5rBrjs5evp4309K8bz+Uur2ZHx9A&#10;JJzT3zH84DM61MzUhBPZKHoF/Ej6Vc5Wy4Jto6Ao8hxkXcn/9PU3AAAA//8DAFBLAQItABQABgAI&#10;AAAAIQC2gziS/gAAAOEBAAATAAAAAAAAAAAAAAAAAAAAAABbQ29udGVudF9UeXBlc10ueG1sUEsB&#10;Ai0AFAAGAAgAAAAhADj9If/WAAAAlAEAAAsAAAAAAAAAAAAAAAAALwEAAF9yZWxzLy5yZWxzUEsB&#10;Ai0AFAAGAAgAAAAhADMomuEkAgAARwQAAA4AAAAAAAAAAAAAAAAALgIAAGRycy9lMm9Eb2MueG1s&#10;UEsBAi0AFAAGAAgAAAAhAIyoNzHbAAAABQEAAA8AAAAAAAAAAAAAAAAAfgQAAGRycy9kb3ducmV2&#10;LnhtbFBLBQYAAAAABAAEAPMAAACGBQAAAAA=&#10;">
                <v:textbox style="mso-fit-shape-to-text:t">
                  <w:txbxContent>
                    <w:p w:rsidR="00123298" w:rsidRPr="002C0EF8" w:rsidRDefault="00123298" w:rsidP="00123298">
                      <w:pPr>
                        <w:rPr>
                          <w:rFonts w:asciiTheme="majorHAnsi" w:hAnsiTheme="majorHAnsi"/>
                          <w:sz w:val="22"/>
                          <w:szCs w:val="22"/>
                        </w:rPr>
                      </w:pPr>
                      <w:r w:rsidRPr="002C0EF8">
                        <w:rPr>
                          <w:rFonts w:asciiTheme="majorHAnsi" w:hAnsiTheme="majorHAnsi"/>
                          <w:sz w:val="22"/>
                          <w:szCs w:val="22"/>
                        </w:rPr>
                        <w:t>Benodigde gegevens:</w:t>
                      </w:r>
                    </w:p>
                    <w:p w:rsidR="00123298" w:rsidRPr="002C0EF8" w:rsidRDefault="00123298" w:rsidP="00123298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200" w:line="276" w:lineRule="auto"/>
                        <w:rPr>
                          <w:rFonts w:asciiTheme="majorHAnsi" w:hAnsiTheme="majorHAnsi"/>
                          <w:sz w:val="22"/>
                          <w:szCs w:val="22"/>
                        </w:rPr>
                      </w:pPr>
                      <w:r w:rsidRPr="002C0EF8">
                        <w:rPr>
                          <w:rFonts w:asciiTheme="majorHAnsi" w:eastAsia="Times New Roman" w:hAnsiTheme="majorHAnsi" w:cs="Times New Roman"/>
                          <w:sz w:val="22"/>
                          <w:szCs w:val="22"/>
                          <w:lang w:eastAsia="nl-NL"/>
                        </w:rPr>
                        <w:t>Etiket suikerklontjes (zie afbeelding 1 op volgende bladzijde)</w:t>
                      </w:r>
                    </w:p>
                    <w:p w:rsidR="00123298" w:rsidRPr="002C0EF8" w:rsidRDefault="00123298" w:rsidP="00123298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Theme="majorHAnsi" w:hAnsiTheme="majorHAnsi"/>
                          <w:sz w:val="22"/>
                          <w:szCs w:val="22"/>
                        </w:rPr>
                      </w:pPr>
                      <w:r w:rsidRPr="002C0EF8">
                        <w:rPr>
                          <w:rFonts w:asciiTheme="majorHAnsi" w:hAnsiTheme="majorHAnsi"/>
                          <w:sz w:val="22"/>
                          <w:szCs w:val="22"/>
                        </w:rPr>
                        <w:t>Voor het opwekken van 1 kJ energie worden er 1,974 * 10</w:t>
                      </w:r>
                      <w:r w:rsidRPr="002C0EF8">
                        <w:rPr>
                          <w:rFonts w:asciiTheme="majorHAnsi" w:hAnsiTheme="majorHAnsi"/>
                          <w:sz w:val="22"/>
                          <w:szCs w:val="22"/>
                          <w:vertAlign w:val="superscript"/>
                        </w:rPr>
                        <w:t xml:space="preserve">22  </w:t>
                      </w:r>
                      <w:r w:rsidRPr="002C0EF8">
                        <w:rPr>
                          <w:rFonts w:asciiTheme="majorHAnsi" w:hAnsiTheme="majorHAnsi"/>
                          <w:sz w:val="22"/>
                          <w:szCs w:val="22"/>
                        </w:rPr>
                        <w:t xml:space="preserve">ATP-moleculen verbruikt. </w:t>
                      </w:r>
                    </w:p>
                    <w:p w:rsidR="00123298" w:rsidRPr="002C0EF8" w:rsidRDefault="00123298" w:rsidP="00123298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200" w:line="276" w:lineRule="auto"/>
                        <w:rPr>
                          <w:rFonts w:asciiTheme="majorHAnsi" w:hAnsiTheme="majorHAnsi"/>
                          <w:bCs/>
                          <w:sz w:val="22"/>
                          <w:szCs w:val="22"/>
                        </w:rPr>
                      </w:pPr>
                      <w:r w:rsidRPr="002C0EF8">
                        <w:rPr>
                          <w:rFonts w:asciiTheme="majorHAnsi" w:hAnsiTheme="majorHAnsi"/>
                          <w:bCs/>
                          <w:sz w:val="22"/>
                          <w:szCs w:val="22"/>
                        </w:rPr>
                        <w:t>De molaire massa (M) van suiker (C</w:t>
                      </w:r>
                      <w:r w:rsidRPr="002C0EF8">
                        <w:rPr>
                          <w:rFonts w:asciiTheme="majorHAnsi" w:hAnsiTheme="majorHAnsi"/>
                          <w:bCs/>
                          <w:sz w:val="22"/>
                          <w:szCs w:val="22"/>
                          <w:vertAlign w:val="subscript"/>
                        </w:rPr>
                        <w:t>6</w:t>
                      </w:r>
                      <w:r w:rsidRPr="002C0EF8">
                        <w:rPr>
                          <w:rFonts w:asciiTheme="majorHAnsi" w:hAnsiTheme="majorHAnsi"/>
                          <w:bCs/>
                          <w:sz w:val="22"/>
                          <w:szCs w:val="22"/>
                        </w:rPr>
                        <w:t>H</w:t>
                      </w:r>
                      <w:r w:rsidRPr="002C0EF8">
                        <w:rPr>
                          <w:rFonts w:asciiTheme="majorHAnsi" w:hAnsiTheme="majorHAnsi"/>
                          <w:bCs/>
                          <w:sz w:val="22"/>
                          <w:szCs w:val="22"/>
                          <w:vertAlign w:val="subscript"/>
                        </w:rPr>
                        <w:t>12</w:t>
                      </w:r>
                      <w:r w:rsidRPr="002C0EF8">
                        <w:rPr>
                          <w:rFonts w:asciiTheme="majorHAnsi" w:hAnsiTheme="majorHAnsi"/>
                          <w:bCs/>
                          <w:sz w:val="22"/>
                          <w:szCs w:val="22"/>
                        </w:rPr>
                        <w:t>O</w:t>
                      </w:r>
                      <w:r w:rsidRPr="002C0EF8">
                        <w:rPr>
                          <w:rFonts w:asciiTheme="majorHAnsi" w:hAnsiTheme="majorHAnsi"/>
                          <w:bCs/>
                          <w:sz w:val="22"/>
                          <w:szCs w:val="22"/>
                          <w:vertAlign w:val="subscript"/>
                        </w:rPr>
                        <w:t>6</w:t>
                      </w:r>
                      <w:r w:rsidRPr="002C0EF8">
                        <w:rPr>
                          <w:rFonts w:asciiTheme="majorHAnsi" w:hAnsiTheme="majorHAnsi"/>
                          <w:bCs/>
                          <w:sz w:val="22"/>
                          <w:szCs w:val="22"/>
                        </w:rPr>
                        <w:t>) = 180,1559 g/mol</w:t>
                      </w:r>
                    </w:p>
                    <w:p w:rsidR="00123298" w:rsidRPr="002C0EF8" w:rsidRDefault="00123298" w:rsidP="00123298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200" w:line="276" w:lineRule="auto"/>
                        <w:rPr>
                          <w:rFonts w:asciiTheme="majorHAnsi" w:eastAsia="Times New Roman" w:hAnsiTheme="majorHAnsi" w:cs="Times New Roman"/>
                          <w:i/>
                          <w:sz w:val="22"/>
                          <w:szCs w:val="22"/>
                          <w:lang w:eastAsia="nl-NL"/>
                        </w:rPr>
                      </w:pPr>
                      <w:r w:rsidRPr="002C0EF8">
                        <w:rPr>
                          <w:rFonts w:asciiTheme="majorHAnsi" w:eastAsia="Times New Roman" w:hAnsiTheme="majorHAnsi" w:cs="Times New Roman"/>
                          <w:sz w:val="22"/>
                          <w:szCs w:val="22"/>
                          <w:lang w:eastAsia="nl-NL"/>
                        </w:rPr>
                        <w:t xml:space="preserve">Een hoeveelheid van een stof met molaire massa (M) </w:t>
                      </w:r>
                      <w:r w:rsidRPr="002C0EF8">
                        <w:rPr>
                          <w:rFonts w:asciiTheme="majorHAnsi" w:eastAsia="Times New Roman" w:hAnsiTheme="majorHAnsi" w:cs="Times New Roman"/>
                          <w:vanish/>
                          <w:sz w:val="22"/>
                          <w:szCs w:val="22"/>
                          <w:lang w:eastAsia="nl-NL"/>
                        </w:rPr>
                        <w:t xml:space="preserve">M {\displaystyle M} </w:t>
                      </w:r>
                      <w:r w:rsidRPr="002C0EF8">
                        <w:rPr>
                          <w:rFonts w:asciiTheme="majorHAnsi" w:eastAsia="Times New Roman" w:hAnsiTheme="majorHAnsi" w:cs="Times New Roman"/>
                          <w:sz w:val="22"/>
                          <w:szCs w:val="22"/>
                          <w:lang w:eastAsia="nl-NL"/>
                        </w:rPr>
                        <w:t xml:space="preserve">ter grootte van een </w:t>
                      </w:r>
                      <w:r w:rsidRPr="002C0EF8">
                        <w:rPr>
                          <w:rFonts w:asciiTheme="majorHAnsi" w:eastAsia="Times New Roman" w:hAnsiTheme="majorHAnsi" w:cs="Times New Roman"/>
                          <w:i/>
                          <w:sz w:val="22"/>
                          <w:szCs w:val="22"/>
                          <w:lang w:eastAsia="nl-NL"/>
                        </w:rPr>
                        <w:t>n</w:t>
                      </w:r>
                      <w:r w:rsidRPr="002C0EF8">
                        <w:rPr>
                          <w:rFonts w:asciiTheme="majorHAnsi" w:eastAsia="Times New Roman" w:hAnsiTheme="majorHAnsi" w:cs="Times New Roman"/>
                          <w:sz w:val="22"/>
                          <w:szCs w:val="22"/>
                          <w:lang w:eastAsia="nl-NL"/>
                        </w:rPr>
                        <w:t xml:space="preserve"> hoeveelheid </w:t>
                      </w:r>
                      <w:r w:rsidRPr="002C0EF8">
                        <w:rPr>
                          <w:rFonts w:asciiTheme="majorHAnsi" w:eastAsia="Times New Roman" w:hAnsiTheme="majorHAnsi" w:cs="Times New Roman"/>
                          <w:vanish/>
                          <w:sz w:val="22"/>
                          <w:szCs w:val="22"/>
                          <w:lang w:eastAsia="nl-NL"/>
                        </w:rPr>
                        <w:t xml:space="preserve">n {\displaystyle n} </w:t>
                      </w:r>
                      <w:r w:rsidRPr="002C0EF8">
                        <w:rPr>
                          <w:rFonts w:asciiTheme="majorHAnsi" w:eastAsia="Times New Roman" w:hAnsiTheme="majorHAnsi" w:cs="Times New Roman"/>
                          <w:sz w:val="22"/>
                          <w:szCs w:val="22"/>
                          <w:lang w:eastAsia="nl-NL"/>
                        </w:rPr>
                        <w:t>mol heeft dus een massa (</w:t>
                      </w:r>
                      <w:r w:rsidRPr="002C0EF8">
                        <w:rPr>
                          <w:rFonts w:asciiTheme="majorHAnsi" w:eastAsia="Times New Roman" w:hAnsiTheme="majorHAnsi" w:cs="Times New Roman"/>
                          <w:i/>
                          <w:sz w:val="22"/>
                          <w:szCs w:val="22"/>
                          <w:lang w:eastAsia="nl-NL"/>
                        </w:rPr>
                        <w:t>m</w:t>
                      </w:r>
                      <w:r w:rsidRPr="002C0EF8">
                        <w:rPr>
                          <w:rFonts w:asciiTheme="majorHAnsi" w:eastAsia="Times New Roman" w:hAnsiTheme="majorHAnsi" w:cs="Times New Roman"/>
                          <w:sz w:val="22"/>
                          <w:szCs w:val="22"/>
                          <w:lang w:eastAsia="nl-NL"/>
                        </w:rPr>
                        <w:t xml:space="preserve">) </w:t>
                      </w:r>
                      <w:r w:rsidRPr="002C0EF8">
                        <w:rPr>
                          <w:rFonts w:asciiTheme="majorHAnsi" w:eastAsia="Times New Roman" w:hAnsiTheme="majorHAnsi" w:cs="Times New Roman"/>
                          <w:vanish/>
                          <w:sz w:val="22"/>
                          <w:szCs w:val="22"/>
                          <w:lang w:eastAsia="nl-NL"/>
                        </w:rPr>
                        <w:t xml:space="preserve">m {\displaystyle m} </w:t>
                      </w:r>
                      <w:r w:rsidRPr="002C0EF8">
                        <w:rPr>
                          <w:rFonts w:asciiTheme="majorHAnsi" w:eastAsia="Times New Roman" w:hAnsiTheme="majorHAnsi" w:cs="Times New Roman"/>
                          <w:sz w:val="22"/>
                          <w:szCs w:val="22"/>
                          <w:lang w:eastAsia="nl-NL"/>
                        </w:rPr>
                        <w:t xml:space="preserve">gelijk aan: </w:t>
                      </w:r>
                      <w:r w:rsidRPr="002C0EF8">
                        <w:rPr>
                          <w:rFonts w:asciiTheme="majorHAnsi" w:eastAsia="Times New Roman" w:hAnsiTheme="majorHAnsi" w:cs="Times New Roman"/>
                          <w:i/>
                          <w:sz w:val="22"/>
                          <w:szCs w:val="22"/>
                          <w:lang w:eastAsia="nl-NL"/>
                        </w:rPr>
                        <w:t>m</w:t>
                      </w:r>
                      <w:r w:rsidRPr="002C0EF8">
                        <w:rPr>
                          <w:rFonts w:asciiTheme="majorHAnsi" w:eastAsia="Times New Roman" w:hAnsiTheme="majorHAnsi" w:cs="Times New Roman"/>
                          <w:sz w:val="22"/>
                          <w:szCs w:val="22"/>
                          <w:lang w:eastAsia="nl-NL"/>
                        </w:rPr>
                        <w:t xml:space="preserve"> = M x </w:t>
                      </w:r>
                      <w:r w:rsidRPr="002C0EF8">
                        <w:rPr>
                          <w:rFonts w:asciiTheme="majorHAnsi" w:eastAsia="Times New Roman" w:hAnsiTheme="majorHAnsi" w:cs="Times New Roman"/>
                          <w:i/>
                          <w:sz w:val="22"/>
                          <w:szCs w:val="22"/>
                          <w:lang w:eastAsia="nl-NL"/>
                        </w:rPr>
                        <w:t>n</w:t>
                      </w:r>
                    </w:p>
                    <w:p w:rsidR="00123298" w:rsidRPr="002C0EF8" w:rsidRDefault="00123298" w:rsidP="00123298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200" w:line="276" w:lineRule="auto"/>
                        <w:rPr>
                          <w:rFonts w:asciiTheme="majorHAnsi" w:hAnsiTheme="majorHAnsi"/>
                          <w:sz w:val="22"/>
                          <w:szCs w:val="22"/>
                        </w:rPr>
                      </w:pPr>
                      <w:r w:rsidRPr="002C0EF8">
                        <w:rPr>
                          <w:rFonts w:asciiTheme="majorHAnsi" w:eastAsia="Times New Roman" w:hAnsiTheme="majorHAnsi" w:cs="Times New Roman"/>
                          <w:sz w:val="22"/>
                          <w:szCs w:val="22"/>
                          <w:lang w:eastAsia="nl-NL"/>
                        </w:rPr>
                        <w:t xml:space="preserve">1 mol = </w:t>
                      </w:r>
                      <w:r w:rsidRPr="002C0EF8">
                        <w:rPr>
                          <w:rFonts w:asciiTheme="majorHAnsi" w:hAnsiTheme="majorHAnsi"/>
                          <w:sz w:val="22"/>
                          <w:szCs w:val="22"/>
                        </w:rPr>
                        <w:t>6,022 × 10</w:t>
                      </w:r>
                      <w:r w:rsidRPr="002C0EF8">
                        <w:rPr>
                          <w:rFonts w:asciiTheme="majorHAnsi" w:hAnsiTheme="majorHAnsi"/>
                          <w:sz w:val="22"/>
                          <w:szCs w:val="22"/>
                          <w:vertAlign w:val="superscript"/>
                        </w:rPr>
                        <w:t>23</w:t>
                      </w:r>
                      <w:r w:rsidRPr="002C0EF8">
                        <w:rPr>
                          <w:rFonts w:asciiTheme="majorHAnsi" w:hAnsiTheme="majorHAnsi"/>
                          <w:sz w:val="22"/>
                          <w:szCs w:val="22"/>
                        </w:rPr>
                        <w:t xml:space="preserve"> deeltjes </w:t>
                      </w:r>
                      <w:r w:rsidRPr="002C0EF8">
                        <w:rPr>
                          <w:rFonts w:asciiTheme="majorHAnsi" w:eastAsia="Times New Roman" w:hAnsiTheme="majorHAnsi" w:cs="Times New Roman"/>
                          <w:sz w:val="22"/>
                          <w:szCs w:val="22"/>
                          <w:lang w:eastAsia="nl-NL"/>
                        </w:rPr>
                        <w:t>(constante van Avogadro)</w:t>
                      </w:r>
                    </w:p>
                    <w:p w:rsidR="00123298" w:rsidRPr="00123298" w:rsidRDefault="00123298"/>
                  </w:txbxContent>
                </v:textbox>
                <w10:anchorlock/>
              </v:shape>
            </w:pict>
          </mc:Fallback>
        </mc:AlternateContent>
      </w:r>
    </w:p>
    <w:p w:rsidR="00FD75CB" w:rsidRDefault="00FD75CB" w:rsidP="00F94914">
      <w:pPr>
        <w:rPr>
          <w:rFonts w:asciiTheme="majorHAnsi" w:hAnsiTheme="majorHAnsi"/>
          <w:sz w:val="22"/>
          <w:szCs w:val="22"/>
        </w:rPr>
      </w:pPr>
    </w:p>
    <w:p w:rsidR="003A779E" w:rsidRPr="002C0EF8" w:rsidRDefault="00123298" w:rsidP="00424A8E">
      <w:pPr>
        <w:spacing w:after="200" w:line="276" w:lineRule="auto"/>
        <w:rPr>
          <w:rFonts w:asciiTheme="majorHAnsi" w:hAnsiTheme="majorHAnsi"/>
          <w:sz w:val="22"/>
          <w:szCs w:val="22"/>
        </w:rPr>
      </w:pPr>
      <w:r w:rsidRPr="00123298">
        <w:rPr>
          <w:rFonts w:asciiTheme="majorHAnsi" w:hAnsiTheme="majorHAnsi"/>
          <w:noProof/>
          <w:sz w:val="22"/>
          <w:szCs w:val="22"/>
          <w:lang w:eastAsia="nl-NL"/>
        </w:rPr>
        <mc:AlternateContent>
          <mc:Choice Requires="wps">
            <w:drawing>
              <wp:inline distT="0" distB="0" distL="0" distR="0" wp14:anchorId="7C90C388" wp14:editId="58AA2B1F">
                <wp:extent cx="5410200" cy="2750820"/>
                <wp:effectExtent l="0" t="0" r="19050" b="11430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10200" cy="2750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3298" w:rsidRPr="00123298" w:rsidRDefault="00123298" w:rsidP="00123298">
                            <w:pPr>
                              <w:rPr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lang w:val="en-US"/>
                              </w:rPr>
                              <w:t>Antwoord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met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berekening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width:426pt;height:216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gw7JgIAAEwEAAAOAAAAZHJzL2Uyb0RvYy54bWysVNtu2zAMfR+wfxD0vtgxkjU14hRdugwD&#10;ugvQ7gMYWY6FSaInKbGzrx8lp2nQbS/D/CCIInVEnkN6eTMYzQ7SeYW24tNJzpm0AmtldxX/9rh5&#10;s+DMB7A1aLSy4kfp+c3q9atl35WywBZ1LR0jEOvLvqt4G0JXZpkXrTTgJ9hJS84GnYFApttltYOe&#10;0I3Oijx/m/Xo6s6hkN7T6d3o5KuE3zRShC9N42VguuKUW0irS+s2rtlqCeXOQdcqcUoD/iELA8rS&#10;o2eoOwjA9k79BmWUcOixCROBJsOmUUKmGqiaaf6imocWOplqIXJ8d6bJ/z9Y8fnw1TFVV7zgzIIh&#10;iR7lENg7HFgR2ek7X1LQQ0dhYaBjUjlV6rt7FN89s7huwe7krXPYtxJqym4ab2YXV0ccH0G2/Ses&#10;6RnYB0xAQ+NMpI7IYIROKh3PysRUBB3OZ9Oc5OZMkK+4mueLImmXQfl0vXM+fJBoWNxU3JH0CR4O&#10;9z7EdKB8ComvedSq3iitk+F227V27ADUJpv0pQpehGnL+opfz4v5yMBfIfL0/QnCqED9rpWp+OIc&#10;BGXk7b2tUzcGUHrcU8ranoiM3I0shmE7JMUSy5HkLdZHYtbh2N40jrRp0f3krKfWrrj/sQcnOdMf&#10;LalzPZ3N4iwkYza/IiqZu/RsLz1gBUFVPHA2btchzU/kzeItqdioxO9zJqeUqWUT7afxijNxaaeo&#10;55/A6hcAAAD//wMAUEsDBBQABgAIAAAAIQAwFA6x3AAAAAUBAAAPAAAAZHJzL2Rvd25yZXYueG1s&#10;TI/BTsMwEETvSPyDtUhcUOuQlBJCnAohgegNWgRXN94mEfE62G4a/p6FC1xGGs1q5m25mmwvRvSh&#10;c6Tgcp6AQKqd6ahR8Lp9mOUgQtRkdO8IFXxhgFV1elLqwrgjveC4iY3gEgqFVtDGOBRShrpFq8Pc&#10;DUic7Z23OrL1jTReH7nc9jJNkqW0uiNeaPWA9y3WH5uDVZAvnsb3sM6e3+rlvr+JF9fj46dX6vxs&#10;ursFEXGKf8fwg8/oUDHTzh3IBNEr4Efir3KWX6VsdwoWWZaCrEr5n776BgAA//8DAFBLAQItABQA&#10;BgAIAAAAIQC2gziS/gAAAOEBAAATAAAAAAAAAAAAAAAAAAAAAABbQ29udGVudF9UeXBlc10ueG1s&#10;UEsBAi0AFAAGAAgAAAAhADj9If/WAAAAlAEAAAsAAAAAAAAAAAAAAAAALwEAAF9yZWxzLy5yZWxz&#10;UEsBAi0AFAAGAAgAAAAhAOvqDDsmAgAATAQAAA4AAAAAAAAAAAAAAAAALgIAAGRycy9lMm9Eb2Mu&#10;eG1sUEsBAi0AFAAGAAgAAAAhADAUDrHcAAAABQEAAA8AAAAAAAAAAAAAAAAAgAQAAGRycy9kb3du&#10;cmV2LnhtbFBLBQYAAAAABAAEAPMAAACJBQAAAAA=&#10;">
                <v:textbox>
                  <w:txbxContent>
                    <w:p w:rsidR="00123298" w:rsidRPr="00123298" w:rsidRDefault="00123298" w:rsidP="00123298">
                      <w:pPr>
                        <w:rPr>
                          <w:lang w:val="en-US"/>
                        </w:rPr>
                      </w:pPr>
                      <w:proofErr w:type="spellStart"/>
                      <w:r>
                        <w:rPr>
                          <w:lang w:val="en-US"/>
                        </w:rPr>
                        <w:t>Antwoord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met </w:t>
                      </w:r>
                      <w:proofErr w:type="spellStart"/>
                      <w:r>
                        <w:rPr>
                          <w:lang w:val="en-US"/>
                        </w:rPr>
                        <w:t>berekening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: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123298" w:rsidRDefault="00123298">
      <w:pPr>
        <w:rPr>
          <w:rFonts w:asciiTheme="majorHAnsi" w:hAnsiTheme="majorHAnsi"/>
          <w:b/>
          <w:i/>
          <w:sz w:val="22"/>
          <w:szCs w:val="22"/>
        </w:rPr>
      </w:pPr>
      <w:r>
        <w:rPr>
          <w:rFonts w:asciiTheme="majorHAnsi" w:hAnsiTheme="majorHAnsi"/>
          <w:b/>
          <w:i/>
          <w:sz w:val="22"/>
          <w:szCs w:val="22"/>
        </w:rPr>
        <w:br w:type="page"/>
      </w:r>
    </w:p>
    <w:p w:rsidR="003A779E" w:rsidRPr="002C0EF8" w:rsidRDefault="003A779E" w:rsidP="003A779E">
      <w:pPr>
        <w:rPr>
          <w:rFonts w:asciiTheme="majorHAnsi" w:hAnsiTheme="majorHAnsi"/>
          <w:b/>
          <w:i/>
          <w:sz w:val="22"/>
          <w:szCs w:val="22"/>
        </w:rPr>
      </w:pPr>
      <w:r w:rsidRPr="002C0EF8">
        <w:rPr>
          <w:rFonts w:asciiTheme="majorHAnsi" w:hAnsiTheme="majorHAnsi"/>
          <w:b/>
          <w:i/>
          <w:sz w:val="22"/>
          <w:szCs w:val="22"/>
        </w:rPr>
        <w:lastRenderedPageBreak/>
        <w:t>Afb 1: Etiket suikerklontje</w:t>
      </w:r>
    </w:p>
    <w:p w:rsidR="003A779E" w:rsidRPr="002C0EF8" w:rsidRDefault="003A779E" w:rsidP="003A779E">
      <w:pPr>
        <w:rPr>
          <w:rFonts w:asciiTheme="majorHAnsi" w:hAnsiTheme="majorHAnsi"/>
          <w:b/>
          <w:i/>
          <w:noProof/>
          <w:sz w:val="22"/>
          <w:szCs w:val="22"/>
          <w:lang w:val="en-US"/>
        </w:rPr>
      </w:pPr>
      <w:r w:rsidRPr="002C0EF8">
        <w:rPr>
          <w:rFonts w:asciiTheme="majorHAnsi" w:hAnsiTheme="majorHAnsi"/>
          <w:b/>
          <w:i/>
          <w:noProof/>
          <w:sz w:val="22"/>
          <w:szCs w:val="22"/>
          <w:lang w:val="en-US"/>
        </w:rPr>
        <w:t xml:space="preserve"> </w:t>
      </w:r>
    </w:p>
    <w:p w:rsidR="003A779E" w:rsidRPr="002C0EF8" w:rsidRDefault="002E5B01" w:rsidP="003A779E">
      <w:pPr>
        <w:spacing w:after="200" w:line="276" w:lineRule="auto"/>
        <w:rPr>
          <w:rFonts w:asciiTheme="majorHAnsi" w:hAnsiTheme="majorHAnsi"/>
          <w:sz w:val="22"/>
          <w:szCs w:val="22"/>
        </w:rPr>
      </w:pPr>
      <w:r w:rsidRPr="002C0EF8">
        <w:rPr>
          <w:rFonts w:asciiTheme="majorHAnsi" w:hAnsiTheme="majorHAnsi"/>
          <w:noProof/>
          <w:sz w:val="22"/>
          <w:szCs w:val="22"/>
          <w:lang w:eastAsia="nl-NL"/>
        </w:rPr>
        <w:drawing>
          <wp:inline distT="0" distB="0" distL="0" distR="0" wp14:anchorId="5F0A96F3" wp14:editId="344DC351">
            <wp:extent cx="4051300" cy="1003300"/>
            <wp:effectExtent l="0" t="0" r="12700" b="1270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1300" cy="1003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C0EF8">
        <w:rPr>
          <w:rFonts w:asciiTheme="majorHAnsi" w:hAnsiTheme="majorHAnsi"/>
          <w:noProof/>
          <w:sz w:val="22"/>
          <w:szCs w:val="22"/>
          <w:lang w:eastAsia="nl-NL"/>
        </w:rPr>
        <w:drawing>
          <wp:inline distT="0" distB="0" distL="0" distR="0" wp14:anchorId="264AC881" wp14:editId="1DFABAAE">
            <wp:extent cx="3937000" cy="24892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7000" cy="248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779E" w:rsidRPr="002C0EF8" w:rsidRDefault="003A779E" w:rsidP="003A779E">
      <w:pPr>
        <w:spacing w:after="200" w:line="276" w:lineRule="auto"/>
        <w:rPr>
          <w:rFonts w:asciiTheme="majorHAnsi" w:hAnsiTheme="majorHAnsi"/>
          <w:sz w:val="22"/>
          <w:szCs w:val="22"/>
        </w:rPr>
      </w:pPr>
    </w:p>
    <w:p w:rsidR="002E5B01" w:rsidRPr="002C0EF8" w:rsidRDefault="008C0E96">
      <w:pPr>
        <w:rPr>
          <w:rFonts w:asciiTheme="majorHAnsi" w:hAnsiTheme="majorHAnsi"/>
          <w:b/>
          <w:i/>
          <w:noProof/>
          <w:sz w:val="22"/>
          <w:szCs w:val="22"/>
        </w:rPr>
      </w:pPr>
      <w:r w:rsidRPr="002C0EF8">
        <w:rPr>
          <w:rFonts w:asciiTheme="majorHAnsi" w:hAnsiTheme="majorHAnsi"/>
          <w:b/>
          <w:i/>
          <w:noProof/>
          <w:sz w:val="22"/>
          <w:szCs w:val="22"/>
          <w:lang w:eastAsia="nl-NL"/>
        </w:rPr>
        <w:drawing>
          <wp:anchor distT="0" distB="0" distL="114300" distR="114300" simplePos="0" relativeHeight="251658240" behindDoc="0" locked="0" layoutInCell="1" allowOverlap="1" wp14:anchorId="36D8796E" wp14:editId="29B75118">
            <wp:simplePos x="0" y="0"/>
            <wp:positionH relativeFrom="column">
              <wp:posOffset>-457200</wp:posOffset>
            </wp:positionH>
            <wp:positionV relativeFrom="paragraph">
              <wp:posOffset>240665</wp:posOffset>
            </wp:positionV>
            <wp:extent cx="6515100" cy="4293235"/>
            <wp:effectExtent l="0" t="0" r="1270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4293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A779E" w:rsidRPr="002C0EF8">
        <w:rPr>
          <w:rFonts w:asciiTheme="majorHAnsi" w:hAnsiTheme="majorHAnsi"/>
          <w:b/>
          <w:i/>
          <w:sz w:val="22"/>
          <w:szCs w:val="22"/>
        </w:rPr>
        <w:t>Afb 2</w:t>
      </w:r>
      <w:r w:rsidRPr="002C0EF8">
        <w:rPr>
          <w:rFonts w:asciiTheme="majorHAnsi" w:hAnsiTheme="majorHAnsi"/>
          <w:b/>
          <w:i/>
          <w:sz w:val="22"/>
          <w:szCs w:val="22"/>
        </w:rPr>
        <w:t>: Oxidatieve fosforylering</w:t>
      </w:r>
      <w:r w:rsidRPr="002C0EF8">
        <w:rPr>
          <w:rFonts w:asciiTheme="majorHAnsi" w:hAnsiTheme="majorHAnsi"/>
          <w:b/>
          <w:i/>
          <w:noProof/>
          <w:sz w:val="22"/>
          <w:szCs w:val="22"/>
        </w:rPr>
        <w:t xml:space="preserve"> </w:t>
      </w:r>
    </w:p>
    <w:sectPr w:rsidR="002E5B01" w:rsidRPr="002C0EF8" w:rsidSect="007949A5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0117EA"/>
    <w:multiLevelType w:val="hybridMultilevel"/>
    <w:tmpl w:val="4C98CA0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73622C"/>
    <w:multiLevelType w:val="hybridMultilevel"/>
    <w:tmpl w:val="9E06D060"/>
    <w:lvl w:ilvl="0" w:tplc="6D64146A">
      <w:numFmt w:val="bullet"/>
      <w:lvlText w:val="-"/>
      <w:lvlJc w:val="left"/>
      <w:pPr>
        <w:ind w:left="644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12B0"/>
    <w:rsid w:val="00123298"/>
    <w:rsid w:val="001610BD"/>
    <w:rsid w:val="002C0EF8"/>
    <w:rsid w:val="002E5B01"/>
    <w:rsid w:val="00303121"/>
    <w:rsid w:val="003A779E"/>
    <w:rsid w:val="00424A8E"/>
    <w:rsid w:val="005E6329"/>
    <w:rsid w:val="007949A5"/>
    <w:rsid w:val="0087125E"/>
    <w:rsid w:val="008C0E96"/>
    <w:rsid w:val="008C12B0"/>
    <w:rsid w:val="009B4827"/>
    <w:rsid w:val="00A921CC"/>
    <w:rsid w:val="00BC631E"/>
    <w:rsid w:val="00BE317A"/>
    <w:rsid w:val="00F94914"/>
    <w:rsid w:val="00FD7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C12B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12B0"/>
    <w:rPr>
      <w:rFonts w:ascii="Lucida Grande" w:hAnsi="Lucida Grande" w:cs="Lucida Grande"/>
      <w:sz w:val="18"/>
      <w:szCs w:val="18"/>
      <w:lang w:val="nl-NL"/>
    </w:rPr>
  </w:style>
  <w:style w:type="paragraph" w:styleId="ListParagraph">
    <w:name w:val="List Paragraph"/>
    <w:basedOn w:val="Normal"/>
    <w:uiPriority w:val="34"/>
    <w:qFormat/>
    <w:rsid w:val="00A921CC"/>
    <w:pPr>
      <w:ind w:left="720"/>
      <w:contextualSpacing/>
    </w:pPr>
  </w:style>
  <w:style w:type="table" w:styleId="TableGrid">
    <w:name w:val="Table Grid"/>
    <w:basedOn w:val="TableNormal"/>
    <w:uiPriority w:val="59"/>
    <w:rsid w:val="00123298"/>
    <w:rPr>
      <w:rFonts w:eastAsiaTheme="minorHAnsi"/>
      <w:sz w:val="22"/>
      <w:szCs w:val="22"/>
      <w:lang w:val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C12B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12B0"/>
    <w:rPr>
      <w:rFonts w:ascii="Lucida Grande" w:hAnsi="Lucida Grande" w:cs="Lucida Grande"/>
      <w:sz w:val="18"/>
      <w:szCs w:val="18"/>
      <w:lang w:val="nl-NL"/>
    </w:rPr>
  </w:style>
  <w:style w:type="paragraph" w:styleId="ListParagraph">
    <w:name w:val="List Paragraph"/>
    <w:basedOn w:val="Normal"/>
    <w:uiPriority w:val="34"/>
    <w:qFormat/>
    <w:rsid w:val="00A921CC"/>
    <w:pPr>
      <w:ind w:left="720"/>
      <w:contextualSpacing/>
    </w:pPr>
  </w:style>
  <w:style w:type="table" w:styleId="TableGrid">
    <w:name w:val="Table Grid"/>
    <w:basedOn w:val="TableNormal"/>
    <w:uiPriority w:val="59"/>
    <w:rsid w:val="00123298"/>
    <w:rPr>
      <w:rFonts w:eastAsiaTheme="minorHAnsi"/>
      <w:sz w:val="22"/>
      <w:szCs w:val="22"/>
      <w:lang w:val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168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Koen Ottenhof</dc:creator>
  <cp:keywords/>
  <dc:description/>
  <cp:lastModifiedBy>Dam, Michiel</cp:lastModifiedBy>
  <cp:revision>9</cp:revision>
  <cp:lastPrinted>2017-03-14T15:04:00Z</cp:lastPrinted>
  <dcterms:created xsi:type="dcterms:W3CDTF">2017-02-15T23:18:00Z</dcterms:created>
  <dcterms:modified xsi:type="dcterms:W3CDTF">2017-03-21T15:13:00Z</dcterms:modified>
</cp:coreProperties>
</file>