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AB861" w14:textId="42948674" w:rsidR="00C8678A" w:rsidRPr="00F87B61" w:rsidRDefault="00F87B61">
      <w:pPr>
        <w:rPr>
          <w:sz w:val="36"/>
          <w:szCs w:val="36"/>
          <w:lang w:val="nl-NL"/>
        </w:rPr>
      </w:pPr>
      <w:r w:rsidRPr="00F87B61">
        <w:rPr>
          <w:sz w:val="36"/>
          <w:szCs w:val="36"/>
          <w:lang w:val="nl-NL"/>
        </w:rPr>
        <w:t>Visuele geletterdheid</w:t>
      </w:r>
    </w:p>
    <w:p w14:paraId="56F6F7EA" w14:textId="5B91BBCD" w:rsidR="00F87B61" w:rsidRDefault="00F87B61">
      <w:pPr>
        <w:rPr>
          <w:lang w:val="nl-NL"/>
        </w:rPr>
      </w:pPr>
    </w:p>
    <w:p w14:paraId="4A43FA71" w14:textId="24EAC717" w:rsidR="00F87B61" w:rsidRPr="0098750D" w:rsidRDefault="00F87B61" w:rsidP="00F87B61">
      <w:pPr>
        <w:rPr>
          <w:i/>
          <w:lang w:val="nl-NL"/>
        </w:rPr>
      </w:pPr>
      <w:r>
        <w:rPr>
          <w:i/>
          <w:lang w:val="nl-NL"/>
        </w:rPr>
        <w:t>Betekenis: Leerlingen</w:t>
      </w:r>
      <w:r>
        <w:rPr>
          <w:i/>
        </w:rPr>
        <w:t xml:space="preserve"> begrijpen waar ze naar kijken. Het gaat hierbij niet om het onderwerp van het model (zoals fotosynthese of hormonen), maar om manieren van weergeven die in het model gebruikt worden (wat betekent een pijl, waarom zijn sommige dingen abstract weergegeven en andere dingen concreet, enz). Volgens het artikel moet het volgende gebeuren om visuele geletterdheid te stimuleren</w:t>
      </w:r>
      <w:r w:rsidR="0098750D">
        <w:rPr>
          <w:i/>
          <w:lang w:val="nl-NL"/>
        </w:rPr>
        <w:t>. Let op: leerlingen hebben oefening nodig. Deze activiteiten kun je daarom het beste vaker laten terugkomen, toegepast op verschillende contexten.</w:t>
      </w:r>
    </w:p>
    <w:p w14:paraId="7D198C01" w14:textId="77777777" w:rsidR="00F87B61" w:rsidRDefault="00F87B61" w:rsidP="00F87B61">
      <w:pPr>
        <w:rPr>
          <w:i/>
        </w:rPr>
      </w:pPr>
    </w:p>
    <w:tbl>
      <w:tblPr>
        <w:tblStyle w:val="GridTable4-Accent6"/>
        <w:tblW w:w="0" w:type="auto"/>
        <w:tblLook w:val="04A0" w:firstRow="1" w:lastRow="0" w:firstColumn="1" w:lastColumn="0" w:noHBand="0" w:noVBand="1"/>
      </w:tblPr>
      <w:tblGrid>
        <w:gridCol w:w="4508"/>
        <w:gridCol w:w="4508"/>
      </w:tblGrid>
      <w:tr w:rsidR="00F87B61" w:rsidRPr="0090780E" w14:paraId="26FA8295" w14:textId="77777777" w:rsidTr="00F87B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DB992DB" w14:textId="0AAA36F6" w:rsidR="00F87B61" w:rsidRPr="0090780E" w:rsidRDefault="00F87B61">
            <w:pPr>
              <w:rPr>
                <w:b w:val="0"/>
                <w:bCs w:val="0"/>
                <w:sz w:val="22"/>
                <w:szCs w:val="22"/>
                <w:lang w:val="nl-NL"/>
              </w:rPr>
            </w:pPr>
            <w:r w:rsidRPr="0090780E">
              <w:rPr>
                <w:b w:val="0"/>
                <w:bCs w:val="0"/>
                <w:sz w:val="22"/>
                <w:szCs w:val="22"/>
                <w:lang w:val="nl-NL"/>
              </w:rPr>
              <w:t>Actie</w:t>
            </w:r>
          </w:p>
        </w:tc>
        <w:tc>
          <w:tcPr>
            <w:tcW w:w="4508" w:type="dxa"/>
          </w:tcPr>
          <w:p w14:paraId="1343B16E" w14:textId="63A78A37" w:rsidR="00F87B61" w:rsidRPr="0090780E" w:rsidRDefault="00F87B61">
            <w:pPr>
              <w:cnfStyle w:val="100000000000" w:firstRow="1" w:lastRow="0" w:firstColumn="0" w:lastColumn="0" w:oddVBand="0" w:evenVBand="0" w:oddHBand="0" w:evenHBand="0" w:firstRowFirstColumn="0" w:firstRowLastColumn="0" w:lastRowFirstColumn="0" w:lastRowLastColumn="0"/>
              <w:rPr>
                <w:b w:val="0"/>
                <w:bCs w:val="0"/>
                <w:sz w:val="22"/>
                <w:szCs w:val="22"/>
                <w:lang w:val="nl-NL"/>
              </w:rPr>
            </w:pPr>
            <w:r w:rsidRPr="0090780E">
              <w:rPr>
                <w:b w:val="0"/>
                <w:bCs w:val="0"/>
                <w:sz w:val="22"/>
                <w:szCs w:val="22"/>
                <w:lang w:val="nl-NL"/>
              </w:rPr>
              <w:t>Voorbeeld</w:t>
            </w:r>
          </w:p>
        </w:tc>
      </w:tr>
      <w:tr w:rsidR="00F87B61" w:rsidRPr="0090780E" w14:paraId="290ADA7E" w14:textId="77777777" w:rsidTr="00F87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4B3E63B" w14:textId="77777777" w:rsidR="00F87B61" w:rsidRPr="0090780E" w:rsidRDefault="00F87B61">
            <w:pPr>
              <w:rPr>
                <w:b w:val="0"/>
                <w:bCs w:val="0"/>
                <w:i/>
                <w:sz w:val="22"/>
                <w:szCs w:val="22"/>
              </w:rPr>
            </w:pPr>
            <w:r w:rsidRPr="0090780E">
              <w:rPr>
                <w:i/>
                <w:sz w:val="22"/>
                <w:szCs w:val="22"/>
                <w:lang w:val="nl-NL"/>
              </w:rPr>
              <w:t>Leerlingen laten u</w:t>
            </w:r>
            <w:r w:rsidRPr="0090780E">
              <w:rPr>
                <w:i/>
                <w:sz w:val="22"/>
                <w:szCs w:val="22"/>
              </w:rPr>
              <w:t xml:space="preserve">itleggen wat </w:t>
            </w:r>
            <w:r w:rsidRPr="0090780E">
              <w:rPr>
                <w:i/>
                <w:sz w:val="22"/>
                <w:szCs w:val="22"/>
                <w:lang w:val="nl-NL"/>
              </w:rPr>
              <w:t xml:space="preserve">gebruikte </w:t>
            </w:r>
            <w:r w:rsidRPr="0090780E">
              <w:rPr>
                <w:i/>
                <w:sz w:val="22"/>
                <w:szCs w:val="22"/>
              </w:rPr>
              <w:t>symbolen betekenen</w:t>
            </w:r>
          </w:p>
          <w:p w14:paraId="73705BC0" w14:textId="159E4B1A" w:rsidR="00F87B61" w:rsidRPr="0090780E" w:rsidRDefault="00F87B61">
            <w:pPr>
              <w:rPr>
                <w:sz w:val="22"/>
                <w:szCs w:val="22"/>
                <w:lang w:val="nl-NL"/>
              </w:rPr>
            </w:pPr>
          </w:p>
        </w:tc>
        <w:tc>
          <w:tcPr>
            <w:tcW w:w="4508" w:type="dxa"/>
          </w:tcPr>
          <w:p w14:paraId="387CDBD9" w14:textId="29EFA29F" w:rsidR="00F87B61" w:rsidRPr="0090780E" w:rsidRDefault="00F87B61">
            <w:pPr>
              <w:cnfStyle w:val="000000100000" w:firstRow="0" w:lastRow="0" w:firstColumn="0" w:lastColumn="0" w:oddVBand="0" w:evenVBand="0" w:oddHBand="1" w:evenHBand="0" w:firstRowFirstColumn="0" w:firstRowLastColumn="0" w:lastRowFirstColumn="0" w:lastRowLastColumn="0"/>
              <w:rPr>
                <w:i/>
                <w:sz w:val="22"/>
                <w:szCs w:val="22"/>
              </w:rPr>
            </w:pPr>
            <w:r w:rsidRPr="0090780E">
              <w:rPr>
                <w:i/>
                <w:sz w:val="22"/>
                <w:szCs w:val="22"/>
              </w:rPr>
              <w:t>Wa</w:t>
            </w:r>
            <w:r w:rsidRPr="0090780E">
              <w:rPr>
                <w:i/>
                <w:sz w:val="22"/>
                <w:szCs w:val="22"/>
                <w:lang w:val="nl-NL"/>
              </w:rPr>
              <w:t>t</w:t>
            </w:r>
            <w:r w:rsidRPr="0090780E">
              <w:rPr>
                <w:i/>
                <w:sz w:val="22"/>
                <w:szCs w:val="22"/>
              </w:rPr>
              <w:t xml:space="preserve"> betekenen de pijlen in dit model? </w:t>
            </w:r>
          </w:p>
        </w:tc>
      </w:tr>
      <w:tr w:rsidR="00F87B61" w:rsidRPr="0090780E" w14:paraId="55860C0D" w14:textId="77777777" w:rsidTr="00F87B61">
        <w:tc>
          <w:tcPr>
            <w:cnfStyle w:val="001000000000" w:firstRow="0" w:lastRow="0" w:firstColumn="1" w:lastColumn="0" w:oddVBand="0" w:evenVBand="0" w:oddHBand="0" w:evenHBand="0" w:firstRowFirstColumn="0" w:firstRowLastColumn="0" w:lastRowFirstColumn="0" w:lastRowLastColumn="0"/>
            <w:tcW w:w="4508" w:type="dxa"/>
          </w:tcPr>
          <w:p w14:paraId="3C81CA96" w14:textId="77777777" w:rsidR="00F87B61" w:rsidRPr="0090780E" w:rsidRDefault="00F87B61">
            <w:pPr>
              <w:rPr>
                <w:b w:val="0"/>
                <w:bCs w:val="0"/>
                <w:i/>
                <w:sz w:val="22"/>
                <w:szCs w:val="22"/>
              </w:rPr>
            </w:pPr>
            <w:r w:rsidRPr="0090780E">
              <w:rPr>
                <w:i/>
                <w:sz w:val="22"/>
                <w:szCs w:val="22"/>
              </w:rPr>
              <w:t>Leerlingen oefenen met het omzetten van een stukje tekst in een model</w:t>
            </w:r>
          </w:p>
          <w:p w14:paraId="206CD244" w14:textId="349468B5" w:rsidR="00F87B61" w:rsidRPr="0090780E" w:rsidRDefault="00F87B61">
            <w:pPr>
              <w:rPr>
                <w:sz w:val="22"/>
                <w:szCs w:val="22"/>
              </w:rPr>
            </w:pPr>
          </w:p>
        </w:tc>
        <w:tc>
          <w:tcPr>
            <w:tcW w:w="4508" w:type="dxa"/>
          </w:tcPr>
          <w:p w14:paraId="09CB40EA" w14:textId="1171AB00" w:rsidR="00F87B61" w:rsidRPr="0090780E" w:rsidRDefault="00F87B61">
            <w:pPr>
              <w:cnfStyle w:val="000000000000" w:firstRow="0" w:lastRow="0" w:firstColumn="0" w:lastColumn="0" w:oddVBand="0" w:evenVBand="0" w:oddHBand="0" w:evenHBand="0" w:firstRowFirstColumn="0" w:firstRowLastColumn="0" w:lastRowFirstColumn="0" w:lastRowLastColumn="0"/>
              <w:rPr>
                <w:sz w:val="22"/>
                <w:szCs w:val="22"/>
                <w:lang w:val="nl-NL"/>
              </w:rPr>
            </w:pPr>
            <w:r w:rsidRPr="0090780E">
              <w:rPr>
                <w:i/>
                <w:sz w:val="22"/>
                <w:szCs w:val="22"/>
                <w:lang w:val="nl-NL"/>
              </w:rPr>
              <w:t>T</w:t>
            </w:r>
            <w:r w:rsidRPr="0090780E">
              <w:rPr>
                <w:i/>
                <w:sz w:val="22"/>
                <w:szCs w:val="22"/>
              </w:rPr>
              <w:t xml:space="preserve">eken een model </w:t>
            </w:r>
            <w:r w:rsidRPr="0090780E">
              <w:rPr>
                <w:i/>
                <w:sz w:val="22"/>
                <w:szCs w:val="22"/>
                <w:lang w:val="nl-NL"/>
              </w:rPr>
              <w:t>van een plantaardige cel</w:t>
            </w:r>
          </w:p>
        </w:tc>
      </w:tr>
      <w:tr w:rsidR="00F87B61" w:rsidRPr="0090780E" w14:paraId="049BD681" w14:textId="77777777" w:rsidTr="00F87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77C829F" w14:textId="77777777" w:rsidR="00F87B61" w:rsidRPr="0090780E" w:rsidRDefault="00F87B61">
            <w:pPr>
              <w:rPr>
                <w:b w:val="0"/>
                <w:bCs w:val="0"/>
                <w:i/>
                <w:sz w:val="22"/>
                <w:szCs w:val="22"/>
              </w:rPr>
            </w:pPr>
            <w:r w:rsidRPr="0090780E">
              <w:rPr>
                <w:i/>
                <w:sz w:val="22"/>
                <w:szCs w:val="22"/>
              </w:rPr>
              <w:t>Leerlingen zetten een model om in een ander model op hetzelfde biologische organisatieniveau (horizontale translatie)</w:t>
            </w:r>
          </w:p>
          <w:p w14:paraId="12892DA9" w14:textId="48E72B7F" w:rsidR="00F87B61" w:rsidRPr="0090780E" w:rsidRDefault="00F87B61">
            <w:pPr>
              <w:rPr>
                <w:sz w:val="22"/>
                <w:szCs w:val="22"/>
              </w:rPr>
            </w:pPr>
          </w:p>
        </w:tc>
        <w:tc>
          <w:tcPr>
            <w:tcW w:w="4508" w:type="dxa"/>
          </w:tcPr>
          <w:p w14:paraId="6D4299DF" w14:textId="0C330FF0" w:rsidR="00F87B61" w:rsidRPr="0090780E" w:rsidRDefault="00F87B61" w:rsidP="00F87B61">
            <w:pPr>
              <w:cnfStyle w:val="000000100000" w:firstRow="0" w:lastRow="0" w:firstColumn="0" w:lastColumn="0" w:oddVBand="0" w:evenVBand="0" w:oddHBand="1" w:evenHBand="0" w:firstRowFirstColumn="0" w:firstRowLastColumn="0" w:lastRowFirstColumn="0" w:lastRowLastColumn="0"/>
              <w:rPr>
                <w:i/>
                <w:sz w:val="22"/>
                <w:szCs w:val="22"/>
              </w:rPr>
            </w:pPr>
            <w:r w:rsidRPr="0090780E">
              <w:rPr>
                <w:i/>
                <w:sz w:val="22"/>
                <w:szCs w:val="22"/>
                <w:lang w:val="nl-NL"/>
              </w:rPr>
              <w:t>Z</w:t>
            </w:r>
            <w:r w:rsidRPr="0090780E">
              <w:rPr>
                <w:i/>
                <w:sz w:val="22"/>
                <w:szCs w:val="22"/>
              </w:rPr>
              <w:t xml:space="preserve">et deze matrix met </w:t>
            </w:r>
            <w:proofErr w:type="gramStart"/>
            <w:r w:rsidRPr="0090780E">
              <w:rPr>
                <w:i/>
                <w:sz w:val="22"/>
                <w:szCs w:val="22"/>
              </w:rPr>
              <w:t>1-tjes</w:t>
            </w:r>
            <w:proofErr w:type="gramEnd"/>
            <w:r w:rsidRPr="0090780E">
              <w:rPr>
                <w:i/>
                <w:sz w:val="22"/>
                <w:szCs w:val="22"/>
              </w:rPr>
              <w:t xml:space="preserve"> en 0-en om in een fylogenetische boom</w:t>
            </w:r>
          </w:p>
          <w:p w14:paraId="33A96531" w14:textId="77777777" w:rsidR="00F87B61" w:rsidRPr="0090780E" w:rsidRDefault="00F87B61">
            <w:pPr>
              <w:cnfStyle w:val="000000100000" w:firstRow="0" w:lastRow="0" w:firstColumn="0" w:lastColumn="0" w:oddVBand="0" w:evenVBand="0" w:oddHBand="1" w:evenHBand="0" w:firstRowFirstColumn="0" w:firstRowLastColumn="0" w:lastRowFirstColumn="0" w:lastRowLastColumn="0"/>
              <w:rPr>
                <w:sz w:val="22"/>
                <w:szCs w:val="22"/>
              </w:rPr>
            </w:pPr>
          </w:p>
        </w:tc>
      </w:tr>
      <w:tr w:rsidR="00F87B61" w:rsidRPr="0090780E" w14:paraId="1D2A07F5" w14:textId="77777777" w:rsidTr="00F87B61">
        <w:tc>
          <w:tcPr>
            <w:cnfStyle w:val="001000000000" w:firstRow="0" w:lastRow="0" w:firstColumn="1" w:lastColumn="0" w:oddVBand="0" w:evenVBand="0" w:oddHBand="0" w:evenHBand="0" w:firstRowFirstColumn="0" w:firstRowLastColumn="0" w:lastRowFirstColumn="0" w:lastRowLastColumn="0"/>
            <w:tcW w:w="4508" w:type="dxa"/>
          </w:tcPr>
          <w:p w14:paraId="6980D433" w14:textId="1A222774" w:rsidR="00F87B61" w:rsidRPr="0090780E" w:rsidRDefault="00F87B61">
            <w:pPr>
              <w:rPr>
                <w:sz w:val="22"/>
                <w:szCs w:val="22"/>
              </w:rPr>
            </w:pPr>
            <w:r w:rsidRPr="0090780E">
              <w:rPr>
                <w:i/>
                <w:sz w:val="22"/>
                <w:szCs w:val="22"/>
              </w:rPr>
              <w:t>Leerlingen vertalen een model op het ene organisatieniveau naar een model op een ander organisatieniveau (verticale translatie)</w:t>
            </w:r>
          </w:p>
        </w:tc>
        <w:tc>
          <w:tcPr>
            <w:tcW w:w="4508" w:type="dxa"/>
          </w:tcPr>
          <w:p w14:paraId="1BA93B02" w14:textId="027CE392" w:rsidR="00F87B61" w:rsidRPr="0090780E" w:rsidRDefault="00F87B61" w:rsidP="00F87B61">
            <w:pPr>
              <w:cnfStyle w:val="000000000000" w:firstRow="0" w:lastRow="0" w:firstColumn="0" w:lastColumn="0" w:oddVBand="0" w:evenVBand="0" w:oddHBand="0" w:evenHBand="0" w:firstRowFirstColumn="0" w:firstRowLastColumn="0" w:lastRowFirstColumn="0" w:lastRowLastColumn="0"/>
              <w:rPr>
                <w:i/>
                <w:sz w:val="22"/>
                <w:szCs w:val="22"/>
              </w:rPr>
            </w:pPr>
            <w:r w:rsidRPr="0090780E">
              <w:rPr>
                <w:i/>
                <w:sz w:val="22"/>
                <w:szCs w:val="22"/>
                <w:lang w:val="nl-NL"/>
              </w:rPr>
              <w:t>T</w:t>
            </w:r>
            <w:r w:rsidRPr="0090780E">
              <w:rPr>
                <w:i/>
                <w:sz w:val="22"/>
                <w:szCs w:val="22"/>
              </w:rPr>
              <w:t>eken een model van een plantencel met minstens 5 organellen. Zoom vervolgens in op het celmembraan en teken een model van dit membraan met fosfolipiden</w:t>
            </w:r>
          </w:p>
          <w:p w14:paraId="0E59915B" w14:textId="77777777" w:rsidR="00F87B61" w:rsidRPr="0090780E" w:rsidRDefault="00F87B61">
            <w:pPr>
              <w:cnfStyle w:val="000000000000" w:firstRow="0" w:lastRow="0" w:firstColumn="0" w:lastColumn="0" w:oddVBand="0" w:evenVBand="0" w:oddHBand="0" w:evenHBand="0" w:firstRowFirstColumn="0" w:firstRowLastColumn="0" w:lastRowFirstColumn="0" w:lastRowLastColumn="0"/>
              <w:rPr>
                <w:sz w:val="22"/>
                <w:szCs w:val="22"/>
                <w:lang w:val="nl-NL"/>
              </w:rPr>
            </w:pPr>
          </w:p>
        </w:tc>
      </w:tr>
      <w:tr w:rsidR="00F87B61" w:rsidRPr="0090780E" w14:paraId="5343D13D" w14:textId="77777777" w:rsidTr="00F87B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08008CF" w14:textId="6B9A47FA" w:rsidR="00F87B61" w:rsidRPr="0090780E" w:rsidRDefault="00F87B61">
            <w:pPr>
              <w:rPr>
                <w:sz w:val="22"/>
                <w:szCs w:val="22"/>
              </w:rPr>
            </w:pPr>
            <w:r w:rsidRPr="0090780E">
              <w:rPr>
                <w:i/>
                <w:sz w:val="22"/>
                <w:szCs w:val="22"/>
              </w:rPr>
              <w:t>Leerlingen zetten een model om in tekst</w:t>
            </w:r>
          </w:p>
        </w:tc>
        <w:tc>
          <w:tcPr>
            <w:tcW w:w="4508" w:type="dxa"/>
          </w:tcPr>
          <w:p w14:paraId="323DC2AF" w14:textId="77777777" w:rsidR="00F87B61" w:rsidRPr="0090780E" w:rsidRDefault="00F87B61" w:rsidP="00F87B61">
            <w:pPr>
              <w:cnfStyle w:val="000000100000" w:firstRow="0" w:lastRow="0" w:firstColumn="0" w:lastColumn="0" w:oddVBand="0" w:evenVBand="0" w:oddHBand="1" w:evenHBand="0" w:firstRowFirstColumn="0" w:firstRowLastColumn="0" w:lastRowFirstColumn="0" w:lastRowLastColumn="0"/>
              <w:rPr>
                <w:i/>
                <w:sz w:val="22"/>
                <w:szCs w:val="22"/>
              </w:rPr>
            </w:pPr>
            <w:r w:rsidRPr="0090780E">
              <w:rPr>
                <w:i/>
                <w:sz w:val="22"/>
                <w:szCs w:val="22"/>
              </w:rPr>
              <w:t>Geef in een zin aan wat de boodschap van deze grafiek is.</w:t>
            </w:r>
          </w:p>
          <w:p w14:paraId="7ADEDFFC" w14:textId="77777777" w:rsidR="00F87B61" w:rsidRPr="0090780E" w:rsidRDefault="00F87B61">
            <w:pPr>
              <w:cnfStyle w:val="000000100000" w:firstRow="0" w:lastRow="0" w:firstColumn="0" w:lastColumn="0" w:oddVBand="0" w:evenVBand="0" w:oddHBand="1" w:evenHBand="0" w:firstRowFirstColumn="0" w:firstRowLastColumn="0" w:lastRowFirstColumn="0" w:lastRowLastColumn="0"/>
              <w:rPr>
                <w:sz w:val="22"/>
                <w:szCs w:val="22"/>
              </w:rPr>
            </w:pPr>
          </w:p>
        </w:tc>
      </w:tr>
      <w:tr w:rsidR="00F87B61" w:rsidRPr="0090780E" w14:paraId="69347B4A" w14:textId="77777777" w:rsidTr="00F87B61">
        <w:tc>
          <w:tcPr>
            <w:cnfStyle w:val="001000000000" w:firstRow="0" w:lastRow="0" w:firstColumn="1" w:lastColumn="0" w:oddVBand="0" w:evenVBand="0" w:oddHBand="0" w:evenHBand="0" w:firstRowFirstColumn="0" w:firstRowLastColumn="0" w:lastRowFirstColumn="0" w:lastRowLastColumn="0"/>
            <w:tcW w:w="4508" w:type="dxa"/>
          </w:tcPr>
          <w:p w14:paraId="5AD6549D" w14:textId="77777777" w:rsidR="00F87B61" w:rsidRDefault="00F87B61">
            <w:pPr>
              <w:rPr>
                <w:b w:val="0"/>
                <w:bCs w:val="0"/>
                <w:i/>
                <w:sz w:val="22"/>
                <w:szCs w:val="22"/>
              </w:rPr>
            </w:pPr>
            <w:r w:rsidRPr="0090780E">
              <w:rPr>
                <w:i/>
                <w:sz w:val="22"/>
                <w:szCs w:val="22"/>
              </w:rPr>
              <w:t>Leerlingen oefenen met het medium waarmee ze uiteindelijk gaan modelleren</w:t>
            </w:r>
          </w:p>
          <w:p w14:paraId="1B9C599F" w14:textId="334AE23F" w:rsidR="00F24CA9" w:rsidRPr="0090780E" w:rsidRDefault="00F24CA9">
            <w:pPr>
              <w:rPr>
                <w:i/>
                <w:sz w:val="22"/>
                <w:szCs w:val="22"/>
              </w:rPr>
            </w:pPr>
          </w:p>
        </w:tc>
        <w:tc>
          <w:tcPr>
            <w:tcW w:w="4508" w:type="dxa"/>
          </w:tcPr>
          <w:p w14:paraId="5826F291" w14:textId="11009C9B" w:rsidR="00F87B61" w:rsidRPr="0090780E" w:rsidRDefault="00F87B61" w:rsidP="00F87B61">
            <w:pPr>
              <w:cnfStyle w:val="000000000000" w:firstRow="0" w:lastRow="0" w:firstColumn="0" w:lastColumn="0" w:oddVBand="0" w:evenVBand="0" w:oddHBand="0" w:evenHBand="0" w:firstRowFirstColumn="0" w:firstRowLastColumn="0" w:lastRowFirstColumn="0" w:lastRowLastColumn="0"/>
              <w:rPr>
                <w:i/>
                <w:sz w:val="22"/>
                <w:szCs w:val="22"/>
              </w:rPr>
            </w:pPr>
            <w:r w:rsidRPr="0090780E">
              <w:rPr>
                <w:i/>
                <w:sz w:val="22"/>
                <w:szCs w:val="22"/>
                <w:lang w:val="nl-NL"/>
              </w:rPr>
              <w:t>P</w:t>
            </w:r>
            <w:r w:rsidRPr="0090780E">
              <w:rPr>
                <w:i/>
                <w:sz w:val="22"/>
                <w:szCs w:val="22"/>
              </w:rPr>
              <w:t>en, potlood, computer</w:t>
            </w:r>
          </w:p>
        </w:tc>
      </w:tr>
    </w:tbl>
    <w:p w14:paraId="00DE819E" w14:textId="5D00386F" w:rsidR="00F87B61" w:rsidRDefault="00F87B61"/>
    <w:p w14:paraId="6C81E70B" w14:textId="4E898057" w:rsidR="00D071FA" w:rsidRDefault="00D071FA">
      <w:r>
        <w:br w:type="page"/>
      </w:r>
    </w:p>
    <w:p w14:paraId="0C0D6073" w14:textId="3B23AF37" w:rsidR="00D071FA" w:rsidRPr="00101FC7" w:rsidRDefault="00D071FA">
      <w:pPr>
        <w:rPr>
          <w:sz w:val="36"/>
          <w:szCs w:val="36"/>
          <w:lang w:val="nl-NL"/>
        </w:rPr>
      </w:pPr>
      <w:r w:rsidRPr="00101FC7">
        <w:rPr>
          <w:sz w:val="36"/>
          <w:szCs w:val="36"/>
          <w:lang w:val="nl-NL"/>
        </w:rPr>
        <w:lastRenderedPageBreak/>
        <w:t>Modelgebaseerd redeneren</w:t>
      </w:r>
    </w:p>
    <w:p w14:paraId="6305A353" w14:textId="6A5798E4" w:rsidR="00D071FA" w:rsidRDefault="00D071FA">
      <w:pPr>
        <w:rPr>
          <w:lang w:val="nl-NL"/>
        </w:rPr>
      </w:pPr>
    </w:p>
    <w:p w14:paraId="3D9158B1" w14:textId="45459296" w:rsidR="00D071FA" w:rsidRDefault="00D071FA">
      <w:pPr>
        <w:rPr>
          <w:lang w:val="nl-NL"/>
        </w:rPr>
      </w:pPr>
      <w:r>
        <w:rPr>
          <w:lang w:val="nl-NL"/>
        </w:rPr>
        <w:t xml:space="preserve">Betekenis: leerlingen leren waar modellen voor gebruikt worden, kunnen modellen gebruiken om vraagstukken op te lossen en kunnen zelf een model maken. Ze begrijpen wat mogelijkheden en beperkingen zijn van verschillende modellen. </w:t>
      </w:r>
    </w:p>
    <w:p w14:paraId="19156454" w14:textId="64B6AA34" w:rsidR="00D071FA" w:rsidRDefault="00D071FA">
      <w:pPr>
        <w:rPr>
          <w:lang w:val="nl-NL"/>
        </w:rPr>
      </w:pPr>
    </w:p>
    <w:tbl>
      <w:tblPr>
        <w:tblStyle w:val="GridTable4-Accent6"/>
        <w:tblW w:w="0" w:type="auto"/>
        <w:tblLook w:val="04A0" w:firstRow="1" w:lastRow="0" w:firstColumn="1" w:lastColumn="0" w:noHBand="0" w:noVBand="1"/>
      </w:tblPr>
      <w:tblGrid>
        <w:gridCol w:w="4508"/>
        <w:gridCol w:w="4508"/>
      </w:tblGrid>
      <w:tr w:rsidR="00D071FA" w:rsidRPr="0090780E" w14:paraId="3D332F3A" w14:textId="77777777" w:rsidTr="00D071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A259E37" w14:textId="68821446" w:rsidR="00D071FA" w:rsidRPr="0090780E" w:rsidRDefault="00D071FA">
            <w:pPr>
              <w:rPr>
                <w:sz w:val="21"/>
                <w:szCs w:val="21"/>
                <w:lang w:val="nl-NL"/>
              </w:rPr>
            </w:pPr>
            <w:r w:rsidRPr="0090780E">
              <w:rPr>
                <w:sz w:val="21"/>
                <w:szCs w:val="21"/>
                <w:lang w:val="nl-NL"/>
              </w:rPr>
              <w:t>Actie</w:t>
            </w:r>
          </w:p>
        </w:tc>
        <w:tc>
          <w:tcPr>
            <w:tcW w:w="4508" w:type="dxa"/>
          </w:tcPr>
          <w:p w14:paraId="30335AE7" w14:textId="0F71DFF8" w:rsidR="00D071FA" w:rsidRPr="0090780E" w:rsidRDefault="00D071FA">
            <w:pPr>
              <w:cnfStyle w:val="100000000000" w:firstRow="1" w:lastRow="0" w:firstColumn="0" w:lastColumn="0" w:oddVBand="0" w:evenVBand="0" w:oddHBand="0" w:evenHBand="0" w:firstRowFirstColumn="0" w:firstRowLastColumn="0" w:lastRowFirstColumn="0" w:lastRowLastColumn="0"/>
              <w:rPr>
                <w:sz w:val="21"/>
                <w:szCs w:val="21"/>
                <w:lang w:val="nl-NL"/>
              </w:rPr>
            </w:pPr>
            <w:r w:rsidRPr="0090780E">
              <w:rPr>
                <w:sz w:val="21"/>
                <w:szCs w:val="21"/>
                <w:lang w:val="nl-NL"/>
              </w:rPr>
              <w:t>Voorbeeld</w:t>
            </w:r>
          </w:p>
        </w:tc>
      </w:tr>
      <w:tr w:rsidR="00D071FA" w:rsidRPr="0090780E" w14:paraId="74757B57" w14:textId="77777777" w:rsidTr="00D0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FA79FB4" w14:textId="3B94FD61" w:rsidR="00D071FA" w:rsidRPr="0090780E" w:rsidRDefault="00D071FA" w:rsidP="00D071FA">
            <w:pPr>
              <w:tabs>
                <w:tab w:val="left" w:pos="1654"/>
              </w:tabs>
              <w:rPr>
                <w:sz w:val="21"/>
                <w:szCs w:val="21"/>
                <w:lang w:val="nl-NL"/>
              </w:rPr>
            </w:pPr>
            <w:r w:rsidRPr="0090780E">
              <w:rPr>
                <w:i/>
                <w:sz w:val="21"/>
                <w:szCs w:val="21"/>
              </w:rPr>
              <w:t xml:space="preserve">Expliciet duidelijk maken wat in detail getekend dient te worden en wat niet. </w:t>
            </w:r>
          </w:p>
        </w:tc>
        <w:tc>
          <w:tcPr>
            <w:tcW w:w="4508" w:type="dxa"/>
          </w:tcPr>
          <w:p w14:paraId="232671C9" w14:textId="249EFDD7" w:rsidR="00D071FA" w:rsidRPr="0090780E" w:rsidRDefault="00D071FA" w:rsidP="00D071FA">
            <w:pPr>
              <w:cnfStyle w:val="000000100000" w:firstRow="0" w:lastRow="0" w:firstColumn="0" w:lastColumn="0" w:oddVBand="0" w:evenVBand="0" w:oddHBand="1" w:evenHBand="0" w:firstRowFirstColumn="0" w:firstRowLastColumn="0" w:lastRowFirstColumn="0" w:lastRowLastColumn="0"/>
              <w:rPr>
                <w:i/>
                <w:sz w:val="21"/>
                <w:szCs w:val="21"/>
              </w:rPr>
            </w:pPr>
            <w:r w:rsidRPr="0090780E">
              <w:rPr>
                <w:i/>
                <w:sz w:val="21"/>
                <w:szCs w:val="21"/>
              </w:rPr>
              <w:t xml:space="preserve">Teken een model van een ecosysteem met garnalen en algen waarin de relatie tussen dissimilatie en fotosynthese duidelijk wordt. Let op, de biologische processen is waar het hier om gaat, niet het uiterlijk van de garnalen en algen </w:t>
            </w:r>
          </w:p>
          <w:p w14:paraId="0CA6C237" w14:textId="77777777" w:rsidR="00D071FA" w:rsidRPr="0090780E" w:rsidRDefault="00D071FA">
            <w:pPr>
              <w:cnfStyle w:val="000000100000" w:firstRow="0" w:lastRow="0" w:firstColumn="0" w:lastColumn="0" w:oddVBand="0" w:evenVBand="0" w:oddHBand="1" w:evenHBand="0" w:firstRowFirstColumn="0" w:firstRowLastColumn="0" w:lastRowFirstColumn="0" w:lastRowLastColumn="0"/>
              <w:rPr>
                <w:sz w:val="21"/>
                <w:szCs w:val="21"/>
                <w:lang w:val="nl-NL"/>
              </w:rPr>
            </w:pPr>
          </w:p>
        </w:tc>
      </w:tr>
      <w:tr w:rsidR="00D071FA" w:rsidRPr="0090780E" w14:paraId="2112E79E" w14:textId="77777777" w:rsidTr="00D071FA">
        <w:tc>
          <w:tcPr>
            <w:cnfStyle w:val="001000000000" w:firstRow="0" w:lastRow="0" w:firstColumn="1" w:lastColumn="0" w:oddVBand="0" w:evenVBand="0" w:oddHBand="0" w:evenHBand="0" w:firstRowFirstColumn="0" w:firstRowLastColumn="0" w:lastRowFirstColumn="0" w:lastRowLastColumn="0"/>
            <w:tcW w:w="4508" w:type="dxa"/>
          </w:tcPr>
          <w:p w14:paraId="5A099DC2" w14:textId="19D0AC9E" w:rsidR="00D071FA" w:rsidRPr="0090780E" w:rsidRDefault="00D071FA">
            <w:pPr>
              <w:rPr>
                <w:sz w:val="21"/>
                <w:szCs w:val="21"/>
                <w:lang w:val="nl-NL"/>
              </w:rPr>
            </w:pPr>
            <w:r w:rsidRPr="0090780E">
              <w:rPr>
                <w:i/>
                <w:sz w:val="21"/>
                <w:szCs w:val="21"/>
              </w:rPr>
              <w:t>Duidelijk maken wat de stappen zijn in het modelleren, voordat leerlingen zelf aan de slag gaan</w:t>
            </w:r>
          </w:p>
        </w:tc>
        <w:tc>
          <w:tcPr>
            <w:tcW w:w="4508" w:type="dxa"/>
          </w:tcPr>
          <w:p w14:paraId="27F61F76" w14:textId="13AE6680" w:rsidR="00D071FA" w:rsidRPr="0090780E" w:rsidRDefault="00D071FA" w:rsidP="00D071FA">
            <w:pPr>
              <w:cnfStyle w:val="000000000000" w:firstRow="0" w:lastRow="0" w:firstColumn="0" w:lastColumn="0" w:oddVBand="0" w:evenVBand="0" w:oddHBand="0" w:evenHBand="0" w:firstRowFirstColumn="0" w:firstRowLastColumn="0" w:lastRowFirstColumn="0" w:lastRowLastColumn="0"/>
              <w:rPr>
                <w:i/>
                <w:sz w:val="21"/>
                <w:szCs w:val="21"/>
              </w:rPr>
            </w:pPr>
            <w:r w:rsidRPr="0090780E">
              <w:rPr>
                <w:i/>
                <w:sz w:val="21"/>
                <w:szCs w:val="21"/>
              </w:rPr>
              <w:t>Laten we een model van een voedselweb maken. Het is belangrijk om eerst te bekijken hoe ecologen een voedselweb weergeven, voordat we zelf aan de slag gaan</w:t>
            </w:r>
          </w:p>
          <w:p w14:paraId="3DF5FDB5" w14:textId="77777777" w:rsidR="00D071FA" w:rsidRPr="0090780E" w:rsidRDefault="00D071FA">
            <w:pPr>
              <w:cnfStyle w:val="000000000000" w:firstRow="0" w:lastRow="0" w:firstColumn="0" w:lastColumn="0" w:oddVBand="0" w:evenVBand="0" w:oddHBand="0" w:evenHBand="0" w:firstRowFirstColumn="0" w:firstRowLastColumn="0" w:lastRowFirstColumn="0" w:lastRowLastColumn="0"/>
              <w:rPr>
                <w:sz w:val="21"/>
                <w:szCs w:val="21"/>
                <w:lang w:val="nl-NL"/>
              </w:rPr>
            </w:pPr>
          </w:p>
        </w:tc>
      </w:tr>
      <w:tr w:rsidR="00D071FA" w:rsidRPr="0090780E" w14:paraId="7CD36627" w14:textId="77777777" w:rsidTr="00D0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D4C4A39" w14:textId="727DA4D0" w:rsidR="00D071FA" w:rsidRPr="0090780E" w:rsidRDefault="00D071FA">
            <w:pPr>
              <w:rPr>
                <w:sz w:val="21"/>
                <w:szCs w:val="21"/>
                <w:lang w:val="nl-NL"/>
              </w:rPr>
            </w:pPr>
            <w:r w:rsidRPr="0090780E">
              <w:rPr>
                <w:i/>
                <w:iCs/>
                <w:sz w:val="21"/>
                <w:szCs w:val="21"/>
              </w:rPr>
              <w:t>Laat de flexibiliteit van modellen zien door verschillende modellen van hetzelfde proces te laten zien</w:t>
            </w:r>
          </w:p>
        </w:tc>
        <w:tc>
          <w:tcPr>
            <w:tcW w:w="4508" w:type="dxa"/>
          </w:tcPr>
          <w:p w14:paraId="763D7BC3" w14:textId="77777777" w:rsidR="00D071FA" w:rsidRPr="0090780E" w:rsidRDefault="00D071FA">
            <w:pPr>
              <w:cnfStyle w:val="000000100000" w:firstRow="0" w:lastRow="0" w:firstColumn="0" w:lastColumn="0" w:oddVBand="0" w:evenVBand="0" w:oddHBand="1" w:evenHBand="0" w:firstRowFirstColumn="0" w:firstRowLastColumn="0" w:lastRowFirstColumn="0" w:lastRowLastColumn="0"/>
              <w:rPr>
                <w:i/>
                <w:iCs/>
                <w:sz w:val="21"/>
                <w:szCs w:val="21"/>
              </w:rPr>
            </w:pPr>
            <w:r w:rsidRPr="0090780E">
              <w:rPr>
                <w:i/>
                <w:iCs/>
                <w:sz w:val="21"/>
                <w:szCs w:val="21"/>
                <w:lang w:val="nl-NL"/>
              </w:rPr>
              <w:t>T</w:t>
            </w:r>
            <w:r w:rsidRPr="0090780E">
              <w:rPr>
                <w:i/>
                <w:iCs/>
                <w:sz w:val="21"/>
                <w:szCs w:val="21"/>
              </w:rPr>
              <w:t>eken 3 verschillende fylogenetische bomen die allemaal dezelfde relaties laten zien, maar een andere volgorde hebben in de weergave van de organismen (branch-rotatio</w:t>
            </w:r>
            <w:r w:rsidRPr="0090780E">
              <w:rPr>
                <w:i/>
                <w:iCs/>
                <w:sz w:val="21"/>
                <w:szCs w:val="21"/>
                <w:lang w:val="nl-NL"/>
              </w:rPr>
              <w:t>ns.</w:t>
            </w:r>
            <w:r w:rsidRPr="0090780E">
              <w:rPr>
                <w:i/>
                <w:iCs/>
                <w:sz w:val="21"/>
                <w:szCs w:val="21"/>
              </w:rPr>
              <w:t xml:space="preserve"> Zie het zo voor je: er vindt een splitsing plaats: aap 1 komt links, aap 2 komt rechts. In een andere boom komt aap 2 links en aap 1 rechts. Dit levert een ander visueel model op, met dezelfde informatie)</w:t>
            </w:r>
          </w:p>
          <w:p w14:paraId="22C864E5" w14:textId="0C9CCBA7" w:rsidR="00D071FA" w:rsidRPr="0090780E" w:rsidRDefault="00D071FA">
            <w:pPr>
              <w:cnfStyle w:val="000000100000" w:firstRow="0" w:lastRow="0" w:firstColumn="0" w:lastColumn="0" w:oddVBand="0" w:evenVBand="0" w:oddHBand="1" w:evenHBand="0" w:firstRowFirstColumn="0" w:firstRowLastColumn="0" w:lastRowFirstColumn="0" w:lastRowLastColumn="0"/>
              <w:rPr>
                <w:sz w:val="21"/>
                <w:szCs w:val="21"/>
                <w:lang w:val="nl-NL"/>
              </w:rPr>
            </w:pPr>
          </w:p>
        </w:tc>
      </w:tr>
      <w:tr w:rsidR="00D071FA" w:rsidRPr="0090780E" w14:paraId="4E32B32E" w14:textId="77777777" w:rsidTr="00D071FA">
        <w:tc>
          <w:tcPr>
            <w:cnfStyle w:val="001000000000" w:firstRow="0" w:lastRow="0" w:firstColumn="1" w:lastColumn="0" w:oddVBand="0" w:evenVBand="0" w:oddHBand="0" w:evenHBand="0" w:firstRowFirstColumn="0" w:firstRowLastColumn="0" w:lastRowFirstColumn="0" w:lastRowLastColumn="0"/>
            <w:tcW w:w="4508" w:type="dxa"/>
          </w:tcPr>
          <w:p w14:paraId="5502D283" w14:textId="7C07E1A0" w:rsidR="00D071FA" w:rsidRPr="0090780E" w:rsidRDefault="00D071FA">
            <w:pPr>
              <w:rPr>
                <w:sz w:val="21"/>
                <w:szCs w:val="21"/>
                <w:lang w:val="nl-NL"/>
              </w:rPr>
            </w:pPr>
            <w:r w:rsidRPr="0090780E">
              <w:rPr>
                <w:i/>
                <w:sz w:val="21"/>
                <w:szCs w:val="21"/>
              </w:rPr>
              <w:t>Aandacht geven aan de metacognitieve vaardigheid</w:t>
            </w:r>
            <w:r w:rsidRPr="0090780E">
              <w:rPr>
                <w:i/>
                <w:sz w:val="21"/>
                <w:szCs w:val="21"/>
                <w:lang w:val="nl-NL"/>
              </w:rPr>
              <w:t xml:space="preserve"> (het kunnen redeneren met modellen)</w:t>
            </w:r>
          </w:p>
        </w:tc>
        <w:tc>
          <w:tcPr>
            <w:tcW w:w="4508" w:type="dxa"/>
          </w:tcPr>
          <w:p w14:paraId="35AE1E3D" w14:textId="675EAB65" w:rsidR="00D071FA" w:rsidRPr="0090780E" w:rsidRDefault="00D071FA" w:rsidP="00D071FA">
            <w:pPr>
              <w:cnfStyle w:val="000000000000" w:firstRow="0" w:lastRow="0" w:firstColumn="0" w:lastColumn="0" w:oddVBand="0" w:evenVBand="0" w:oddHBand="0" w:evenHBand="0" w:firstRowFirstColumn="0" w:firstRowLastColumn="0" w:lastRowFirstColumn="0" w:lastRowLastColumn="0"/>
              <w:rPr>
                <w:i/>
                <w:sz w:val="21"/>
                <w:szCs w:val="21"/>
              </w:rPr>
            </w:pPr>
            <w:r w:rsidRPr="0090780E">
              <w:rPr>
                <w:i/>
                <w:sz w:val="21"/>
                <w:szCs w:val="21"/>
                <w:lang w:val="nl-NL"/>
              </w:rPr>
              <w:t>Vraag aan leerlingen: m</w:t>
            </w:r>
            <w:r w:rsidRPr="0090780E">
              <w:rPr>
                <w:i/>
                <w:sz w:val="21"/>
                <w:szCs w:val="21"/>
              </w:rPr>
              <w:t>et welke onderdelen van het model heb je moeite? Heb je hulp nodig met bepaalde aspecten of concepten voordat je verder kunt?</w:t>
            </w:r>
          </w:p>
          <w:p w14:paraId="6852DE9A" w14:textId="77777777" w:rsidR="00D071FA" w:rsidRPr="0090780E" w:rsidRDefault="00D071FA">
            <w:pPr>
              <w:cnfStyle w:val="000000000000" w:firstRow="0" w:lastRow="0" w:firstColumn="0" w:lastColumn="0" w:oddVBand="0" w:evenVBand="0" w:oddHBand="0" w:evenHBand="0" w:firstRowFirstColumn="0" w:firstRowLastColumn="0" w:lastRowFirstColumn="0" w:lastRowLastColumn="0"/>
              <w:rPr>
                <w:sz w:val="21"/>
                <w:szCs w:val="21"/>
                <w:lang w:val="nl-NL"/>
              </w:rPr>
            </w:pPr>
          </w:p>
        </w:tc>
      </w:tr>
      <w:tr w:rsidR="00D071FA" w:rsidRPr="0090780E" w14:paraId="01316B7D" w14:textId="77777777" w:rsidTr="00D0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A10C182" w14:textId="42E01D28" w:rsidR="00D071FA" w:rsidRPr="0090780E" w:rsidRDefault="00D071FA">
            <w:pPr>
              <w:rPr>
                <w:sz w:val="21"/>
                <w:szCs w:val="21"/>
                <w:lang w:val="nl-NL"/>
              </w:rPr>
            </w:pPr>
            <w:r w:rsidRPr="0090780E">
              <w:rPr>
                <w:i/>
                <w:sz w:val="21"/>
                <w:szCs w:val="21"/>
              </w:rPr>
              <w:t>Laat leerlingen de door hen gemaakte modellen gebruiken bij het beantwoorden van vragen</w:t>
            </w:r>
          </w:p>
        </w:tc>
        <w:tc>
          <w:tcPr>
            <w:tcW w:w="4508" w:type="dxa"/>
          </w:tcPr>
          <w:p w14:paraId="04076D06" w14:textId="62A37489" w:rsidR="00D071FA" w:rsidRPr="0090780E" w:rsidRDefault="00D071FA" w:rsidP="00D071FA">
            <w:pPr>
              <w:cnfStyle w:val="000000100000" w:firstRow="0" w:lastRow="0" w:firstColumn="0" w:lastColumn="0" w:oddVBand="0" w:evenVBand="0" w:oddHBand="1" w:evenHBand="0" w:firstRowFirstColumn="0" w:firstRowLastColumn="0" w:lastRowFirstColumn="0" w:lastRowLastColumn="0"/>
              <w:rPr>
                <w:i/>
                <w:sz w:val="21"/>
                <w:szCs w:val="21"/>
              </w:rPr>
            </w:pPr>
            <w:r w:rsidRPr="0090780E">
              <w:rPr>
                <w:i/>
                <w:sz w:val="21"/>
                <w:szCs w:val="21"/>
                <w:lang w:val="nl-NL"/>
              </w:rPr>
              <w:t>H</w:t>
            </w:r>
            <w:r w:rsidRPr="0090780E">
              <w:rPr>
                <w:i/>
                <w:sz w:val="21"/>
                <w:szCs w:val="21"/>
              </w:rPr>
              <w:t>oe beïnvloedt extra bewolking jouw model van het broeikaseffect?</w:t>
            </w:r>
          </w:p>
          <w:p w14:paraId="3FDC4AE1" w14:textId="77777777" w:rsidR="00D071FA" w:rsidRPr="0090780E" w:rsidRDefault="00D071FA">
            <w:pPr>
              <w:cnfStyle w:val="000000100000" w:firstRow="0" w:lastRow="0" w:firstColumn="0" w:lastColumn="0" w:oddVBand="0" w:evenVBand="0" w:oddHBand="1" w:evenHBand="0" w:firstRowFirstColumn="0" w:firstRowLastColumn="0" w:lastRowFirstColumn="0" w:lastRowLastColumn="0"/>
              <w:rPr>
                <w:sz w:val="21"/>
                <w:szCs w:val="21"/>
                <w:lang w:val="nl-NL"/>
              </w:rPr>
            </w:pPr>
          </w:p>
        </w:tc>
      </w:tr>
      <w:tr w:rsidR="00D071FA" w:rsidRPr="0090780E" w14:paraId="6742E2F6" w14:textId="77777777" w:rsidTr="00D071FA">
        <w:tc>
          <w:tcPr>
            <w:cnfStyle w:val="001000000000" w:firstRow="0" w:lastRow="0" w:firstColumn="1" w:lastColumn="0" w:oddVBand="0" w:evenVBand="0" w:oddHBand="0" w:evenHBand="0" w:firstRowFirstColumn="0" w:firstRowLastColumn="0" w:lastRowFirstColumn="0" w:lastRowLastColumn="0"/>
            <w:tcW w:w="4508" w:type="dxa"/>
          </w:tcPr>
          <w:p w14:paraId="2504FAC0" w14:textId="0C09E165" w:rsidR="00D071FA" w:rsidRPr="0090780E" w:rsidRDefault="00D071FA">
            <w:pPr>
              <w:rPr>
                <w:i/>
                <w:sz w:val="21"/>
                <w:szCs w:val="21"/>
              </w:rPr>
            </w:pPr>
            <w:r w:rsidRPr="0090780E">
              <w:rPr>
                <w:i/>
                <w:sz w:val="21"/>
                <w:szCs w:val="21"/>
              </w:rPr>
              <w:t>Laat leerlingen een element in hun zelfgemaakte model veranderen om een vraag te kunnen beantwoorden</w:t>
            </w:r>
          </w:p>
        </w:tc>
        <w:tc>
          <w:tcPr>
            <w:tcW w:w="4508" w:type="dxa"/>
          </w:tcPr>
          <w:p w14:paraId="34F6584B" w14:textId="62DB573B" w:rsidR="00D071FA" w:rsidRPr="0090780E" w:rsidRDefault="00D071FA" w:rsidP="00D071FA">
            <w:pPr>
              <w:cnfStyle w:val="000000000000" w:firstRow="0" w:lastRow="0" w:firstColumn="0" w:lastColumn="0" w:oddVBand="0" w:evenVBand="0" w:oddHBand="0" w:evenHBand="0" w:firstRowFirstColumn="0" w:firstRowLastColumn="0" w:lastRowFirstColumn="0" w:lastRowLastColumn="0"/>
              <w:rPr>
                <w:i/>
                <w:sz w:val="21"/>
                <w:szCs w:val="21"/>
              </w:rPr>
            </w:pPr>
            <w:r w:rsidRPr="0090780E">
              <w:rPr>
                <w:i/>
                <w:sz w:val="21"/>
                <w:szCs w:val="21"/>
              </w:rPr>
              <w:t>Pas jouw model van het broeikaseffect zo aan dat je ermee kunt voorspellen wat het effect van het verkleinen van de poolkappen is op de atmosferische temperatuur</w:t>
            </w:r>
          </w:p>
          <w:p w14:paraId="4B145D0F" w14:textId="77777777" w:rsidR="00D071FA" w:rsidRPr="0090780E" w:rsidRDefault="00D071FA" w:rsidP="00D071FA">
            <w:pPr>
              <w:cnfStyle w:val="000000000000" w:firstRow="0" w:lastRow="0" w:firstColumn="0" w:lastColumn="0" w:oddVBand="0" w:evenVBand="0" w:oddHBand="0" w:evenHBand="0" w:firstRowFirstColumn="0" w:firstRowLastColumn="0" w:lastRowFirstColumn="0" w:lastRowLastColumn="0"/>
              <w:rPr>
                <w:i/>
                <w:sz w:val="21"/>
                <w:szCs w:val="21"/>
                <w:lang w:val="nl-NL"/>
              </w:rPr>
            </w:pPr>
          </w:p>
        </w:tc>
      </w:tr>
      <w:tr w:rsidR="00D071FA" w:rsidRPr="0090780E" w14:paraId="4D3A530E" w14:textId="77777777" w:rsidTr="00D0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A694D6E" w14:textId="77777777" w:rsidR="00D071FA" w:rsidRPr="0090780E" w:rsidRDefault="00D071FA">
            <w:pPr>
              <w:rPr>
                <w:b w:val="0"/>
                <w:bCs w:val="0"/>
                <w:i/>
                <w:sz w:val="21"/>
                <w:szCs w:val="21"/>
              </w:rPr>
            </w:pPr>
            <w:r w:rsidRPr="0090780E">
              <w:rPr>
                <w:i/>
                <w:sz w:val="21"/>
                <w:szCs w:val="21"/>
              </w:rPr>
              <w:t>Laat leerlingen de kwaliteit van hun eigen model checken door te kijken of alle essentiële concepten op een juiste manier gebruikt worden</w:t>
            </w:r>
          </w:p>
          <w:p w14:paraId="5FF55467" w14:textId="3AA65721" w:rsidR="00D071FA" w:rsidRPr="0090780E" w:rsidRDefault="00D071FA">
            <w:pPr>
              <w:rPr>
                <w:sz w:val="21"/>
                <w:szCs w:val="21"/>
                <w:lang w:val="nl-NL"/>
              </w:rPr>
            </w:pPr>
          </w:p>
        </w:tc>
        <w:tc>
          <w:tcPr>
            <w:tcW w:w="4508" w:type="dxa"/>
          </w:tcPr>
          <w:p w14:paraId="61B3E3E3" w14:textId="06CAA812" w:rsidR="00D071FA" w:rsidRPr="0090780E" w:rsidRDefault="00D071FA">
            <w:pPr>
              <w:cnfStyle w:val="000000100000" w:firstRow="0" w:lastRow="0" w:firstColumn="0" w:lastColumn="0" w:oddVBand="0" w:evenVBand="0" w:oddHBand="1" w:evenHBand="0" w:firstRowFirstColumn="0" w:firstRowLastColumn="0" w:lastRowFirstColumn="0" w:lastRowLastColumn="0"/>
              <w:rPr>
                <w:sz w:val="21"/>
                <w:szCs w:val="21"/>
                <w:lang w:val="nl-NL"/>
              </w:rPr>
            </w:pPr>
            <w:r w:rsidRPr="0090780E">
              <w:rPr>
                <w:i/>
                <w:sz w:val="21"/>
                <w:szCs w:val="21"/>
              </w:rPr>
              <w:t>Gebruik deze rubrics om te kijken of alle belangrijke elementen terugkomen in jouw model</w:t>
            </w:r>
          </w:p>
        </w:tc>
      </w:tr>
      <w:tr w:rsidR="00D071FA" w:rsidRPr="0090780E" w14:paraId="7F4E7009" w14:textId="77777777" w:rsidTr="00D071FA">
        <w:tc>
          <w:tcPr>
            <w:cnfStyle w:val="001000000000" w:firstRow="0" w:lastRow="0" w:firstColumn="1" w:lastColumn="0" w:oddVBand="0" w:evenVBand="0" w:oddHBand="0" w:evenHBand="0" w:firstRowFirstColumn="0" w:firstRowLastColumn="0" w:lastRowFirstColumn="0" w:lastRowLastColumn="0"/>
            <w:tcW w:w="4508" w:type="dxa"/>
          </w:tcPr>
          <w:p w14:paraId="519126E3" w14:textId="6CE8DD5B" w:rsidR="00D071FA" w:rsidRPr="0090780E" w:rsidRDefault="00D071FA" w:rsidP="00D071FA">
            <w:pPr>
              <w:tabs>
                <w:tab w:val="left" w:pos="1568"/>
              </w:tabs>
              <w:rPr>
                <w:sz w:val="21"/>
                <w:szCs w:val="21"/>
                <w:lang w:val="nl-NL"/>
              </w:rPr>
            </w:pPr>
            <w:r w:rsidRPr="0090780E">
              <w:rPr>
                <w:i/>
                <w:sz w:val="21"/>
                <w:szCs w:val="21"/>
              </w:rPr>
              <w:t>Laat leerlingen de kwaliteit van hun model checken door te kijken of hun model alleen de noodzakelijke elementen bevat</w:t>
            </w:r>
          </w:p>
        </w:tc>
        <w:tc>
          <w:tcPr>
            <w:tcW w:w="4508" w:type="dxa"/>
          </w:tcPr>
          <w:p w14:paraId="4369531D" w14:textId="27F45130" w:rsidR="00D071FA" w:rsidRPr="0090780E" w:rsidRDefault="00D071FA">
            <w:pPr>
              <w:cnfStyle w:val="000000000000" w:firstRow="0" w:lastRow="0" w:firstColumn="0" w:lastColumn="0" w:oddVBand="0" w:evenVBand="0" w:oddHBand="0" w:evenHBand="0" w:firstRowFirstColumn="0" w:firstRowLastColumn="0" w:lastRowFirstColumn="0" w:lastRowLastColumn="0"/>
              <w:rPr>
                <w:i/>
                <w:sz w:val="21"/>
                <w:szCs w:val="21"/>
              </w:rPr>
            </w:pPr>
            <w:r w:rsidRPr="0090780E">
              <w:rPr>
                <w:i/>
                <w:sz w:val="21"/>
                <w:szCs w:val="21"/>
              </w:rPr>
              <w:t>Bekijk het model van je buurman/buurvrouw en kijk of er dingen te zien zijn die niet noodzakelijk zijn bij het uitleggen van het concept ‘genetic drift’</w:t>
            </w:r>
          </w:p>
          <w:p w14:paraId="488DB465" w14:textId="747EE6CE" w:rsidR="00D071FA" w:rsidRPr="0090780E" w:rsidRDefault="00D071FA">
            <w:pPr>
              <w:cnfStyle w:val="000000000000" w:firstRow="0" w:lastRow="0" w:firstColumn="0" w:lastColumn="0" w:oddVBand="0" w:evenVBand="0" w:oddHBand="0" w:evenHBand="0" w:firstRowFirstColumn="0" w:firstRowLastColumn="0" w:lastRowFirstColumn="0" w:lastRowLastColumn="0"/>
              <w:rPr>
                <w:sz w:val="21"/>
                <w:szCs w:val="21"/>
                <w:lang w:val="nl-NL"/>
              </w:rPr>
            </w:pPr>
          </w:p>
        </w:tc>
      </w:tr>
      <w:tr w:rsidR="00D071FA" w:rsidRPr="0090780E" w14:paraId="11C24BBF" w14:textId="77777777" w:rsidTr="00D07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C2A066C" w14:textId="77777777" w:rsidR="00D071FA" w:rsidRDefault="00D071FA">
            <w:pPr>
              <w:rPr>
                <w:b w:val="0"/>
                <w:bCs w:val="0"/>
                <w:i/>
                <w:sz w:val="21"/>
                <w:szCs w:val="21"/>
                <w:lang w:val="nl-NL"/>
              </w:rPr>
            </w:pPr>
            <w:r w:rsidRPr="0090780E">
              <w:rPr>
                <w:i/>
                <w:sz w:val="21"/>
                <w:szCs w:val="21"/>
              </w:rPr>
              <w:t>Laat leerlingen hun model verbeteren aan de hand van de evaluaties (</w:t>
            </w:r>
            <w:r w:rsidRPr="0090780E">
              <w:rPr>
                <w:i/>
                <w:sz w:val="21"/>
                <w:szCs w:val="21"/>
                <w:lang w:val="nl-NL"/>
              </w:rPr>
              <w:t>vorige twee acties)</w:t>
            </w:r>
          </w:p>
          <w:p w14:paraId="5C7BF1A9" w14:textId="6B79010B" w:rsidR="00F24CA9" w:rsidRPr="0090780E" w:rsidRDefault="00F24CA9">
            <w:pPr>
              <w:rPr>
                <w:sz w:val="21"/>
                <w:szCs w:val="21"/>
                <w:lang w:val="nl-NL"/>
              </w:rPr>
            </w:pPr>
          </w:p>
        </w:tc>
        <w:tc>
          <w:tcPr>
            <w:tcW w:w="4508" w:type="dxa"/>
          </w:tcPr>
          <w:p w14:paraId="19F2C6D3" w14:textId="3CC9A07A" w:rsidR="00D071FA" w:rsidRPr="0090780E" w:rsidRDefault="00D071FA">
            <w:pPr>
              <w:cnfStyle w:val="000000100000" w:firstRow="0" w:lastRow="0" w:firstColumn="0" w:lastColumn="0" w:oddVBand="0" w:evenVBand="0" w:oddHBand="1" w:evenHBand="0" w:firstRowFirstColumn="0" w:firstRowLastColumn="0" w:lastRowFirstColumn="0" w:lastRowLastColumn="0"/>
              <w:rPr>
                <w:sz w:val="21"/>
                <w:szCs w:val="21"/>
                <w:lang w:val="nl-NL"/>
              </w:rPr>
            </w:pPr>
            <w:r w:rsidRPr="0090780E">
              <w:rPr>
                <w:i/>
                <w:sz w:val="21"/>
                <w:szCs w:val="21"/>
              </w:rPr>
              <w:t>Teken nu een herzien model van transcriptie, gebaseerd op de groepsdicussie</w:t>
            </w:r>
          </w:p>
        </w:tc>
      </w:tr>
    </w:tbl>
    <w:p w14:paraId="4EAC75DD" w14:textId="77777777" w:rsidR="00D071FA" w:rsidRPr="00263C64" w:rsidRDefault="00D071FA" w:rsidP="00263C64"/>
    <w:sectPr w:rsidR="00D071FA" w:rsidRPr="00263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B4984"/>
    <w:multiLevelType w:val="hybridMultilevel"/>
    <w:tmpl w:val="8A8C8A7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B857798"/>
    <w:multiLevelType w:val="hybridMultilevel"/>
    <w:tmpl w:val="698EE5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1647567">
    <w:abstractNumId w:val="1"/>
  </w:num>
  <w:num w:numId="2" w16cid:durableId="95016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61"/>
    <w:rsid w:val="00101FC7"/>
    <w:rsid w:val="00263C64"/>
    <w:rsid w:val="0090780E"/>
    <w:rsid w:val="0098750D"/>
    <w:rsid w:val="00AC7CE4"/>
    <w:rsid w:val="00C8678A"/>
    <w:rsid w:val="00D071FA"/>
    <w:rsid w:val="00F24CA9"/>
    <w:rsid w:val="00F87B6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E4B35"/>
  <w15:chartTrackingRefBased/>
  <w15:docId w15:val="{0AC1B41A-D28A-4D44-91F8-7315A779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B61"/>
    <w:pPr>
      <w:ind w:left="720"/>
      <w:contextualSpacing/>
    </w:pPr>
    <w:rPr>
      <w:lang w:val="nl-NL"/>
    </w:rPr>
  </w:style>
  <w:style w:type="table" w:styleId="ListTable1Light-Accent6">
    <w:name w:val="List Table 1 Light Accent 6"/>
    <w:basedOn w:val="TableNormal"/>
    <w:uiPriority w:val="46"/>
    <w:rsid w:val="00F87B61"/>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urfulAccent6">
    <w:name w:val="Grid Table 6 Colorful Accent 6"/>
    <w:basedOn w:val="TableNormal"/>
    <w:uiPriority w:val="51"/>
    <w:rsid w:val="00F87B61"/>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F87B6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S. (Susanne)</dc:creator>
  <cp:keywords/>
  <dc:description/>
  <cp:lastModifiedBy>Jansen, S. (Susanne)</cp:lastModifiedBy>
  <cp:revision>7</cp:revision>
  <cp:lastPrinted>2022-11-08T13:05:00Z</cp:lastPrinted>
  <dcterms:created xsi:type="dcterms:W3CDTF">2022-10-17T12:26:00Z</dcterms:created>
  <dcterms:modified xsi:type="dcterms:W3CDTF">2022-11-08T13:15:00Z</dcterms:modified>
</cp:coreProperties>
</file>