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49F1E" w14:textId="38EA9AE5" w:rsidR="00231A91" w:rsidRDefault="00231A91" w:rsidP="00C2489D">
      <w:pPr>
        <w:pStyle w:val="Title"/>
      </w:pPr>
      <w:r w:rsidRPr="00231A91">
        <w:t xml:space="preserve">Een </w:t>
      </w:r>
      <w:r w:rsidR="00DF5C4B">
        <w:t>kwa</w:t>
      </w:r>
      <w:r w:rsidR="003D2204">
        <w:t>ntitatief</w:t>
      </w:r>
      <w:r w:rsidR="00DF5C4B">
        <w:t xml:space="preserve"> </w:t>
      </w:r>
      <w:r w:rsidRPr="00231A91">
        <w:t>m</w:t>
      </w:r>
      <w:r>
        <w:t xml:space="preserve">odel van </w:t>
      </w:r>
      <w:r w:rsidR="00732F42">
        <w:t>populatiegroei</w:t>
      </w:r>
    </w:p>
    <w:p w14:paraId="05D346D5" w14:textId="77777777" w:rsidR="00472B7F" w:rsidRPr="00472B7F" w:rsidRDefault="00472B7F" w:rsidP="00472B7F"/>
    <w:p w14:paraId="5971650E" w14:textId="0D9ABC52" w:rsidR="006754BA" w:rsidRPr="00C5482F" w:rsidRDefault="00440BE3" w:rsidP="00C5482F">
      <w:pPr>
        <w:pStyle w:val="Heading1"/>
      </w:pPr>
      <w:r w:rsidRPr="00C5482F">
        <w:t>Populatie</w:t>
      </w:r>
      <w:r w:rsidR="009B700E" w:rsidRPr="00C5482F">
        <w:t>groei</w:t>
      </w:r>
    </w:p>
    <w:p w14:paraId="1C31F9CD" w14:textId="3FC5F0A0" w:rsidR="00FF5747" w:rsidRDefault="00CA5C41" w:rsidP="00FF5747">
      <w:r>
        <w:t xml:space="preserve">De </w:t>
      </w:r>
      <w:r w:rsidRPr="00626CCA">
        <w:rPr>
          <w:b/>
          <w:bCs/>
        </w:rPr>
        <w:t>verandering</w:t>
      </w:r>
      <w:r>
        <w:t xml:space="preserve"> van </w:t>
      </w:r>
      <w:r w:rsidR="00332FAE" w:rsidRPr="00AC4683">
        <w:t>aantal individuen van een </w:t>
      </w:r>
      <w:r w:rsidR="00332FAE" w:rsidRPr="00AC4683">
        <w:rPr>
          <w:b/>
          <w:bCs/>
        </w:rPr>
        <w:t>populatie</w:t>
      </w:r>
      <w:r w:rsidR="00332FAE" w:rsidRPr="00AC4683">
        <w:t> die zich binnen een geografisch begrensd gebied bevinden</w:t>
      </w:r>
      <w:r>
        <w:t xml:space="preserve"> hangt </w:t>
      </w:r>
      <w:r w:rsidR="00615EB0">
        <w:t xml:space="preserve">af van </w:t>
      </w:r>
      <w:r w:rsidR="003A2782">
        <w:t xml:space="preserve">de </w:t>
      </w:r>
      <w:r w:rsidR="00FB3C36">
        <w:t>geboorte, sterfte, immigratie en emigratie</w:t>
      </w:r>
      <w:r w:rsidR="001506B8">
        <w:t xml:space="preserve"> (Figuur </w:t>
      </w:r>
      <w:r w:rsidR="00A11570">
        <w:t>1</w:t>
      </w:r>
      <w:r w:rsidR="001506B8">
        <w:t>)</w:t>
      </w:r>
      <w:r w:rsidR="00FB3C36">
        <w:t xml:space="preserve">. </w:t>
      </w:r>
      <w:r w:rsidR="00BA425B">
        <w:t xml:space="preserve">Sterfte kan het gevolg zijn </w:t>
      </w:r>
      <w:r w:rsidR="001655F0">
        <w:t xml:space="preserve">van honger, ouderdom, predatie, etc. </w:t>
      </w:r>
      <w:r w:rsidR="00FB3C36">
        <w:t xml:space="preserve">Als geboorte en immigratie groter </w:t>
      </w:r>
      <w:r w:rsidR="00472733">
        <w:t>zijn</w:t>
      </w:r>
      <w:r w:rsidR="00FB3C36">
        <w:t xml:space="preserve"> dan sterfte en emigrat</w:t>
      </w:r>
      <w:r w:rsidR="002004BD">
        <w:t xml:space="preserve">ie dan neemt </w:t>
      </w:r>
      <w:r w:rsidR="00472733">
        <w:t>het aantal individuen in een populatie toe</w:t>
      </w:r>
      <w:r w:rsidR="002004BD"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A2CDD" w14:paraId="76A0397E" w14:textId="77777777" w:rsidTr="007A44FB">
        <w:tc>
          <w:tcPr>
            <w:tcW w:w="9016" w:type="dxa"/>
          </w:tcPr>
          <w:p w14:paraId="21C3FBD1" w14:textId="1BBD7F08" w:rsidR="004A2CDD" w:rsidRDefault="004A2CDD" w:rsidP="004A2CD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BF1D50" wp14:editId="71D463DF">
                  <wp:extent cx="4429290" cy="280554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0576" cy="2819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2CDD" w14:paraId="26DADD76" w14:textId="77777777" w:rsidTr="007A44FB">
        <w:tc>
          <w:tcPr>
            <w:tcW w:w="9016" w:type="dxa"/>
          </w:tcPr>
          <w:p w14:paraId="7BCA9C4B" w14:textId="3DF11C95" w:rsidR="004A2CDD" w:rsidRDefault="004A2CDD" w:rsidP="00FF5747">
            <w:r w:rsidRPr="009B38A7">
              <w:rPr>
                <w:sz w:val="20"/>
                <w:szCs w:val="20"/>
              </w:rPr>
              <w:t xml:space="preserve">Figuur </w:t>
            </w:r>
            <w:r w:rsidR="00472733" w:rsidRPr="009B38A7">
              <w:rPr>
                <w:sz w:val="20"/>
                <w:szCs w:val="20"/>
              </w:rPr>
              <w:t xml:space="preserve">1. </w:t>
            </w:r>
            <w:r w:rsidR="009B38A7" w:rsidRPr="009B38A7">
              <w:rPr>
                <w:sz w:val="20"/>
                <w:szCs w:val="20"/>
              </w:rPr>
              <w:t>Het aantal individuen in een populatie kan veranderen door geboorte, sterfte, immigratie en emigratie</w:t>
            </w:r>
          </w:p>
        </w:tc>
      </w:tr>
    </w:tbl>
    <w:p w14:paraId="2AFD059D" w14:textId="387FE091" w:rsidR="009B38A7" w:rsidRDefault="009B38A7" w:rsidP="00CB3689">
      <w:pPr>
        <w:spacing w:before="240"/>
      </w:pPr>
      <w:r>
        <w:t>In de</w:t>
      </w:r>
      <w:r w:rsidR="000A06A0">
        <w:t>ze</w:t>
      </w:r>
      <w:r>
        <w:t xml:space="preserve"> les ga je een </w:t>
      </w:r>
      <w:r w:rsidR="00DF5C4B">
        <w:t xml:space="preserve">kwalitatief </w:t>
      </w:r>
      <w:r>
        <w:t xml:space="preserve">model </w:t>
      </w:r>
      <w:r w:rsidR="00AF379B">
        <w:t xml:space="preserve">maken </w:t>
      </w:r>
      <w:r w:rsidR="009B700E">
        <w:t>van de populatiegroei</w:t>
      </w:r>
      <w:r w:rsidR="00C547ED">
        <w:t>. Immigratie en emigratie blijven in dit model buiten beschouwing.</w:t>
      </w:r>
      <w:r w:rsidR="00BA425B">
        <w:t xml:space="preserve"> </w:t>
      </w:r>
    </w:p>
    <w:p w14:paraId="50971894" w14:textId="5C455107" w:rsidR="00F97B5C" w:rsidRDefault="0042304A" w:rsidP="00C5482F">
      <w:pPr>
        <w:pStyle w:val="Heading1"/>
      </w:pPr>
      <w:r>
        <w:t>S</w:t>
      </w:r>
      <w:r w:rsidR="00C5482F">
        <w:t>tella online</w:t>
      </w:r>
      <w:r w:rsidR="00F97B5C">
        <w:t xml:space="preserve"> opstarten</w:t>
      </w:r>
    </w:p>
    <w:p w14:paraId="2909C2F5" w14:textId="77777777" w:rsidR="0042304A" w:rsidRPr="0042304A" w:rsidRDefault="0042304A" w:rsidP="0042304A">
      <w:pPr>
        <w:spacing w:after="0" w:line="240" w:lineRule="auto"/>
        <w:rPr>
          <w:rFonts w:eastAsia="Calibri" w:cstheme="minorHAnsi"/>
          <w:lang w:val="en-US"/>
        </w:rPr>
      </w:pPr>
    </w:p>
    <w:p w14:paraId="07593783" w14:textId="54BD3DFF" w:rsidR="00F45DC9" w:rsidRPr="00A62D42" w:rsidRDefault="00F45DC9" w:rsidP="00F97B5C">
      <w:pPr>
        <w:numPr>
          <w:ilvl w:val="0"/>
          <w:numId w:val="8"/>
        </w:numPr>
        <w:spacing w:after="0" w:line="240" w:lineRule="auto"/>
        <w:rPr>
          <w:rFonts w:eastAsia="Calibri" w:cstheme="minorHAnsi"/>
        </w:rPr>
      </w:pPr>
      <w:r w:rsidRPr="00A62D42">
        <w:rPr>
          <w:rFonts w:eastAsia="Calibri" w:cstheme="minorHAnsi"/>
          <w:color w:val="ED7D31" w:themeColor="accent2"/>
        </w:rPr>
        <w:t xml:space="preserve">Ga </w:t>
      </w:r>
      <w:r w:rsidRPr="00914B1E">
        <w:rPr>
          <w:rFonts w:eastAsia="Calibri" w:cstheme="minorHAnsi"/>
          <w:color w:val="ED7D31" w:themeColor="accent2"/>
        </w:rPr>
        <w:t>naar</w:t>
      </w:r>
      <w:r w:rsidR="00F97B5C" w:rsidRPr="00914B1E">
        <w:rPr>
          <w:rFonts w:eastAsia="Calibri" w:cstheme="minorHAnsi"/>
          <w:color w:val="ED7D31" w:themeColor="accent2"/>
        </w:rPr>
        <w:t xml:space="preserve"> </w:t>
      </w:r>
      <w:r w:rsidR="00A62D42">
        <w:rPr>
          <w:rFonts w:eastAsia="Calibri" w:cstheme="minorHAnsi"/>
        </w:rPr>
        <w:t>Stella online</w:t>
      </w:r>
      <w:r w:rsidR="009369CE" w:rsidRPr="00A62D42">
        <w:rPr>
          <w:rFonts w:eastAsia="Calibri" w:cstheme="minorHAnsi"/>
        </w:rPr>
        <w:t xml:space="preserve"> (</w:t>
      </w:r>
      <w:r w:rsidR="00A62D42" w:rsidRPr="00A62D42">
        <w:rPr>
          <w:rFonts w:eastAsia="Calibri" w:cstheme="minorHAnsi"/>
        </w:rPr>
        <w:t>https://www.iseesystems.com/store/products/stella-online.aspx</w:t>
      </w:r>
      <w:r w:rsidRPr="00A62D42">
        <w:rPr>
          <w:rFonts w:eastAsia="Calibri" w:cstheme="minorHAnsi"/>
        </w:rPr>
        <w:t xml:space="preserve">). </w:t>
      </w:r>
    </w:p>
    <w:p w14:paraId="6C222438" w14:textId="77777777" w:rsidR="00F45DC9" w:rsidRPr="00A62D42" w:rsidRDefault="00F45DC9" w:rsidP="00F45DC9">
      <w:pPr>
        <w:spacing w:after="0" w:line="240" w:lineRule="auto"/>
        <w:rPr>
          <w:rFonts w:eastAsia="Calibri" w:cstheme="minorHAnsi"/>
        </w:rPr>
      </w:pPr>
    </w:p>
    <w:p w14:paraId="39262748" w14:textId="2DB561A7" w:rsidR="00F97B5C" w:rsidRPr="00E20F27" w:rsidRDefault="00F45DC9" w:rsidP="00F97B5C">
      <w:pPr>
        <w:numPr>
          <w:ilvl w:val="0"/>
          <w:numId w:val="8"/>
        </w:numPr>
        <w:spacing w:after="0" w:line="240" w:lineRule="auto"/>
        <w:rPr>
          <w:rFonts w:eastAsia="Calibri" w:cstheme="minorHAnsi"/>
        </w:rPr>
      </w:pPr>
      <w:r w:rsidRPr="00E20F27">
        <w:rPr>
          <w:rFonts w:eastAsia="Calibri" w:cstheme="minorHAnsi"/>
          <w:color w:val="ED7D31" w:themeColor="accent2"/>
        </w:rPr>
        <w:t xml:space="preserve">Maak </w:t>
      </w:r>
      <w:r w:rsidR="00914B1E" w:rsidRPr="00E20F27">
        <w:rPr>
          <w:rFonts w:eastAsia="Calibri" w:cstheme="minorHAnsi"/>
        </w:rPr>
        <w:t xml:space="preserve">een </w:t>
      </w:r>
      <w:r w:rsidRPr="00E20F27">
        <w:rPr>
          <w:rFonts w:eastAsia="Calibri" w:cstheme="minorHAnsi"/>
        </w:rPr>
        <w:t>account.</w:t>
      </w:r>
    </w:p>
    <w:p w14:paraId="2B425F95" w14:textId="77777777" w:rsidR="00A8427B" w:rsidRPr="00E20F27" w:rsidRDefault="00A8427B" w:rsidP="00A8427B">
      <w:pPr>
        <w:spacing w:after="0" w:line="240" w:lineRule="auto"/>
        <w:rPr>
          <w:rFonts w:eastAsia="Calibri" w:cstheme="minorHAnsi"/>
        </w:rPr>
      </w:pPr>
    </w:p>
    <w:p w14:paraId="63694F78" w14:textId="1EC67B4B" w:rsidR="00DE135B" w:rsidRDefault="00F97B5C" w:rsidP="006602C5">
      <w:pPr>
        <w:numPr>
          <w:ilvl w:val="0"/>
          <w:numId w:val="8"/>
        </w:numPr>
        <w:spacing w:after="0" w:line="240" w:lineRule="auto"/>
        <w:rPr>
          <w:rFonts w:eastAsia="Calibri" w:cstheme="minorHAnsi"/>
        </w:rPr>
      </w:pPr>
      <w:proofErr w:type="spellStart"/>
      <w:r w:rsidRPr="0024399A">
        <w:rPr>
          <w:rFonts w:eastAsia="Calibri" w:cstheme="minorHAnsi"/>
          <w:color w:val="ED7D31" w:themeColor="accent2"/>
          <w:lang w:val="en-US"/>
        </w:rPr>
        <w:t>Klik</w:t>
      </w:r>
      <w:proofErr w:type="spellEnd"/>
      <w:r w:rsidRPr="0024399A">
        <w:rPr>
          <w:rFonts w:eastAsia="Calibri" w:cstheme="minorHAnsi"/>
          <w:color w:val="ED7D31" w:themeColor="accent2"/>
          <w:lang w:val="en-US"/>
        </w:rPr>
        <w:t xml:space="preserve"> </w:t>
      </w:r>
      <w:r w:rsidRPr="0024399A">
        <w:rPr>
          <w:rFonts w:eastAsia="Calibri" w:cstheme="minorHAnsi"/>
          <w:lang w:val="en-US"/>
        </w:rPr>
        <w:t xml:space="preserve">op </w:t>
      </w:r>
      <w:bookmarkStart w:id="0" w:name="_Hlk88330457"/>
      <w:r w:rsidR="00F76840" w:rsidRPr="00D45DC9">
        <w:rPr>
          <w:rFonts w:eastAsia="Calibri" w:cstheme="minorHAnsi"/>
          <w:i/>
          <w:iCs/>
          <w:lang w:val="en-US"/>
        </w:rPr>
        <w:t xml:space="preserve">Add </w:t>
      </w:r>
      <w:r w:rsidR="005F042A" w:rsidRPr="00D45DC9">
        <w:rPr>
          <w:rFonts w:eastAsia="Calibri" w:cstheme="minorHAnsi"/>
          <w:i/>
          <w:iCs/>
          <w:lang w:val="en-US"/>
        </w:rPr>
        <w:t>N</w:t>
      </w:r>
      <w:r w:rsidR="00F76840" w:rsidRPr="00D45DC9">
        <w:rPr>
          <w:rFonts w:eastAsia="Calibri" w:cstheme="minorHAnsi"/>
          <w:i/>
          <w:iCs/>
          <w:lang w:val="en-US"/>
        </w:rPr>
        <w:t xml:space="preserve">ew </w:t>
      </w:r>
      <w:r w:rsidR="005F042A" w:rsidRPr="00D45DC9">
        <w:rPr>
          <w:rFonts w:eastAsia="Calibri" w:cstheme="minorHAnsi"/>
          <w:i/>
          <w:iCs/>
          <w:lang w:val="en-US"/>
        </w:rPr>
        <w:t>C</w:t>
      </w:r>
      <w:r w:rsidR="00F76840" w:rsidRPr="00D45DC9">
        <w:rPr>
          <w:rFonts w:eastAsia="Calibri" w:cstheme="minorHAnsi"/>
          <w:i/>
          <w:iCs/>
          <w:lang w:val="en-US"/>
        </w:rPr>
        <w:t>ontent</w:t>
      </w:r>
      <w:r w:rsidR="005F042A" w:rsidRPr="005F042A">
        <w:rPr>
          <w:rFonts w:eastAsia="Calibri" w:cstheme="minorHAnsi"/>
          <w:lang w:val="en-US"/>
        </w:rPr>
        <w:t xml:space="preserve"> -&gt; </w:t>
      </w:r>
      <w:r w:rsidR="005F042A" w:rsidRPr="00D45DC9">
        <w:rPr>
          <w:rFonts w:eastAsia="Calibri" w:cstheme="minorHAnsi"/>
          <w:i/>
          <w:iCs/>
          <w:lang w:val="en-US"/>
        </w:rPr>
        <w:t>Create New Model</w:t>
      </w:r>
      <w:r w:rsidR="00F76840" w:rsidRPr="005F042A">
        <w:rPr>
          <w:rFonts w:eastAsia="Calibri" w:cstheme="minorHAnsi"/>
          <w:lang w:val="en-US"/>
        </w:rPr>
        <w:t>.</w:t>
      </w:r>
      <w:r w:rsidR="00CB7A92" w:rsidRPr="005F042A">
        <w:rPr>
          <w:rFonts w:eastAsia="Calibri" w:cstheme="minorHAnsi"/>
          <w:lang w:val="en-US"/>
        </w:rPr>
        <w:t xml:space="preserve"> </w:t>
      </w:r>
      <w:r w:rsidR="00CA4A9A">
        <w:rPr>
          <w:rFonts w:eastAsia="Calibri" w:cstheme="minorHAnsi"/>
        </w:rPr>
        <w:t xml:space="preserve">Geef het </w:t>
      </w:r>
      <w:r w:rsidR="00722880">
        <w:rPr>
          <w:rFonts w:eastAsia="Calibri" w:cstheme="minorHAnsi"/>
        </w:rPr>
        <w:t>model</w:t>
      </w:r>
      <w:r w:rsidR="00A101EB">
        <w:rPr>
          <w:rFonts w:eastAsia="Calibri" w:cstheme="minorHAnsi"/>
        </w:rPr>
        <w:t xml:space="preserve"> de naam ‘Populatiegroei’. </w:t>
      </w:r>
      <w:r w:rsidR="00CA4A9A">
        <w:rPr>
          <w:rFonts w:eastAsia="Calibri" w:cstheme="minorHAnsi"/>
        </w:rPr>
        <w:t xml:space="preserve"> </w:t>
      </w:r>
      <w:r w:rsidR="00366827" w:rsidRPr="0082536B">
        <w:rPr>
          <w:rFonts w:eastAsia="Calibri" w:cstheme="minorHAnsi"/>
          <w:color w:val="ED7D31" w:themeColor="accent2"/>
        </w:rPr>
        <w:t>Klik</w:t>
      </w:r>
      <w:r w:rsidR="00366827">
        <w:rPr>
          <w:rFonts w:eastAsia="Calibri" w:cstheme="minorHAnsi"/>
          <w:color w:val="ED7D31" w:themeColor="accent2"/>
        </w:rPr>
        <w:t xml:space="preserve"> </w:t>
      </w:r>
      <w:r w:rsidR="00366827">
        <w:rPr>
          <w:rFonts w:eastAsia="Calibri" w:cstheme="minorHAnsi"/>
        </w:rPr>
        <w:t>op</w:t>
      </w:r>
      <w:r w:rsidR="00722880">
        <w:rPr>
          <w:rFonts w:eastAsia="Calibri" w:cstheme="minorHAnsi"/>
        </w:rPr>
        <w:t xml:space="preserve"> </w:t>
      </w:r>
      <w:r w:rsidR="00722880" w:rsidRPr="00E20F27">
        <w:rPr>
          <w:rFonts w:eastAsia="Calibri" w:cstheme="minorHAnsi"/>
          <w:i/>
          <w:iCs/>
          <w:lang w:val="en-US"/>
        </w:rPr>
        <w:t>Add</w:t>
      </w:r>
      <w:r w:rsidR="00722880" w:rsidRPr="00D45DC9">
        <w:rPr>
          <w:rFonts w:eastAsia="Calibri" w:cstheme="minorHAnsi"/>
          <w:i/>
          <w:iCs/>
        </w:rPr>
        <w:t xml:space="preserve"> model</w:t>
      </w:r>
      <w:r w:rsidR="00D45DC9">
        <w:rPr>
          <w:rFonts w:eastAsia="Calibri" w:cstheme="minorHAnsi"/>
        </w:rPr>
        <w:t>.</w:t>
      </w:r>
    </w:p>
    <w:p w14:paraId="3F74A664" w14:textId="77777777" w:rsidR="00D45DC9" w:rsidRPr="006602C5" w:rsidRDefault="00D45DC9" w:rsidP="00D45DC9">
      <w:pPr>
        <w:spacing w:after="0" w:line="240" w:lineRule="auto"/>
        <w:rPr>
          <w:rFonts w:eastAsia="Calibri" w:cstheme="minorHAnsi"/>
        </w:rPr>
      </w:pPr>
    </w:p>
    <w:p w14:paraId="075FF800" w14:textId="2B136B8B" w:rsidR="00DE135B" w:rsidRDefault="00DE135B" w:rsidP="00CA4A9A">
      <w:pPr>
        <w:numPr>
          <w:ilvl w:val="0"/>
          <w:numId w:val="8"/>
        </w:numPr>
        <w:spacing w:after="0" w:line="240" w:lineRule="auto"/>
        <w:rPr>
          <w:rFonts w:eastAsia="Calibri" w:cstheme="minorHAnsi"/>
        </w:rPr>
      </w:pPr>
      <w:proofErr w:type="spellStart"/>
      <w:r w:rsidRPr="005F042A">
        <w:rPr>
          <w:rFonts w:eastAsia="Calibri" w:cstheme="minorHAnsi"/>
          <w:color w:val="ED7D31" w:themeColor="accent2"/>
          <w:lang w:val="en-US"/>
        </w:rPr>
        <w:t>Klik</w:t>
      </w:r>
      <w:proofErr w:type="spellEnd"/>
      <w:r w:rsidRPr="005F042A">
        <w:rPr>
          <w:rFonts w:eastAsia="Calibri" w:cstheme="minorHAnsi"/>
          <w:color w:val="ED7D31" w:themeColor="accent2"/>
          <w:lang w:val="en-US"/>
        </w:rPr>
        <w:t xml:space="preserve"> </w:t>
      </w:r>
      <w:r w:rsidRPr="005F042A">
        <w:rPr>
          <w:rFonts w:eastAsia="Calibri" w:cstheme="minorHAnsi"/>
          <w:lang w:val="en-US"/>
        </w:rPr>
        <w:t xml:space="preserve">op </w:t>
      </w:r>
      <w:r w:rsidR="006602C5">
        <w:rPr>
          <w:rFonts w:eastAsia="Calibri" w:cstheme="minorHAnsi"/>
          <w:noProof/>
        </w:rPr>
        <w:drawing>
          <wp:inline distT="0" distB="0" distL="0" distR="0" wp14:anchorId="06D43FDF" wp14:editId="3C3E1E98">
            <wp:extent cx="1008000" cy="222151"/>
            <wp:effectExtent l="0" t="0" r="1905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22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C7CA1" w14:textId="77777777" w:rsidR="006958FB" w:rsidRDefault="006958FB" w:rsidP="006958FB">
      <w:pPr>
        <w:spacing w:after="0" w:line="240" w:lineRule="auto"/>
        <w:ind w:left="360"/>
        <w:rPr>
          <w:rFonts w:eastAsia="Calibri" w:cstheme="minorHAnsi"/>
        </w:rPr>
      </w:pPr>
    </w:p>
    <w:p w14:paraId="31753BE1" w14:textId="0D5634DB" w:rsidR="008370CD" w:rsidRPr="008370CD" w:rsidRDefault="008370CD" w:rsidP="008370CD">
      <w:pPr>
        <w:pStyle w:val="ListParagraph"/>
        <w:numPr>
          <w:ilvl w:val="0"/>
          <w:numId w:val="8"/>
        </w:numPr>
        <w:spacing w:after="0"/>
      </w:pPr>
      <w:r>
        <w:t xml:space="preserve">Hoe ga je verder aan de slag? </w:t>
      </w:r>
      <w:r w:rsidRPr="000D0088">
        <w:rPr>
          <w:color w:val="ED7D31" w:themeColor="accent2"/>
        </w:rPr>
        <w:t xml:space="preserve">Volg </w:t>
      </w:r>
      <w:r>
        <w:t xml:space="preserve">gewoon de stappen in dit werkboek. In de </w:t>
      </w:r>
      <w:r w:rsidRPr="000D0088">
        <w:rPr>
          <w:color w:val="00B050"/>
        </w:rPr>
        <w:t>kaders</w:t>
      </w:r>
      <w:r>
        <w:t xml:space="preserve"> staat een korte uitleg van de modelonderdelen. Zet een vinkje </w:t>
      </w:r>
      <w:r w:rsidRPr="000D0088">
        <w:rPr>
          <w:rFonts w:cstheme="minorHAnsi"/>
        </w:rPr>
        <w:t>√</w:t>
      </w:r>
      <w:r>
        <w:t xml:space="preserve"> door het nummer van een stap die je hebt uitgevoerd. Zo hou je bij waar je bent gebleven.</w:t>
      </w:r>
    </w:p>
    <w:bookmarkEnd w:id="0"/>
    <w:p w14:paraId="7D318C82" w14:textId="687DA7AF" w:rsidR="00A526C1" w:rsidRPr="00B60069" w:rsidRDefault="00736C8F" w:rsidP="00B60069">
      <w:pPr>
        <w:pStyle w:val="Heading1"/>
      </w:pPr>
      <w:r w:rsidRPr="00B60069">
        <w:lastRenderedPageBreak/>
        <w:t>Geboorte</w:t>
      </w:r>
      <w:r w:rsidR="00B60069" w:rsidRPr="00B60069">
        <w:t>s</w:t>
      </w:r>
      <w:r w:rsidRPr="00B60069">
        <w:t xml:space="preserve"> en </w:t>
      </w:r>
      <w:r w:rsidR="00E9738C" w:rsidRPr="00B60069">
        <w:t>aantal</w:t>
      </w:r>
    </w:p>
    <w:p w14:paraId="3FB1D061" w14:textId="09A54ABB" w:rsidR="002662F9" w:rsidRPr="002662F9" w:rsidRDefault="002662F9" w:rsidP="00D73A61">
      <w:pPr>
        <w:spacing w:line="240" w:lineRule="auto"/>
      </w:pPr>
      <w:r w:rsidRPr="002662F9">
        <w:rPr>
          <w:rFonts w:eastAsia="Calibri" w:cstheme="minorHAnsi"/>
        </w:rPr>
        <w:t xml:space="preserve">Je gaat nu een start maken met het model in </w:t>
      </w:r>
      <w:r w:rsidR="00722880">
        <w:rPr>
          <w:rFonts w:eastAsia="Calibri" w:cstheme="minorHAnsi"/>
        </w:rPr>
        <w:t>Stella online</w:t>
      </w:r>
      <w:r w:rsidRPr="002662F9">
        <w:rPr>
          <w:rFonts w:eastAsia="Calibri" w:cstheme="minorHAnsi"/>
        </w:rPr>
        <w:t>.</w:t>
      </w:r>
      <w:r>
        <w:rPr>
          <w:rFonts w:eastAsia="Calibri" w:cstheme="minorHAnsi"/>
        </w:rPr>
        <w:t xml:space="preserve"> </w:t>
      </w:r>
    </w:p>
    <w:p w14:paraId="5672B5C6" w14:textId="77777777" w:rsidR="00CB284C" w:rsidRPr="00C15668" w:rsidRDefault="00CB284C" w:rsidP="00CB284C">
      <w:pPr>
        <w:pStyle w:val="ListParagraph"/>
        <w:numPr>
          <w:ilvl w:val="0"/>
          <w:numId w:val="25"/>
        </w:numPr>
        <w:spacing w:after="0"/>
        <w:ind w:left="360"/>
      </w:pPr>
      <w:r>
        <w:rPr>
          <w:color w:val="ED7D31" w:themeColor="accent2"/>
        </w:rPr>
        <w:t xml:space="preserve">Lees </w:t>
      </w:r>
      <w:r>
        <w:t>Kader 1.</w:t>
      </w:r>
    </w:p>
    <w:tbl>
      <w:tblPr>
        <w:tblStyle w:val="TableGrid"/>
        <w:tblpPr w:leftFromText="141" w:rightFromText="141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996"/>
      </w:tblGrid>
      <w:tr w:rsidR="00CB284C" w:rsidRPr="00D65AA1" w14:paraId="612A44A3" w14:textId="77777777" w:rsidTr="006340F4">
        <w:tc>
          <w:tcPr>
            <w:tcW w:w="9016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09B44679" w14:textId="5354D89E" w:rsidR="00CB284C" w:rsidRPr="00D65AA1" w:rsidRDefault="009535E7" w:rsidP="006340F4">
            <w:pPr>
              <w:tabs>
                <w:tab w:val="left" w:pos="7437"/>
              </w:tabs>
              <w:spacing w:line="360" w:lineRule="auto"/>
              <w:rPr>
                <w:rFonts w:eastAsia="Calibri" w:cstheme="minorHAnsi"/>
              </w:rPr>
            </w:pPr>
            <w:r>
              <w:rPr>
                <w:noProof/>
              </w:rPr>
              <w:object w:dxaOrig="1440" w:dyaOrig="1440" w14:anchorId="6E9B4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9" type="#_x0000_t75" style="position:absolute;margin-left:0;margin-top:20.15pt;width:45.35pt;height:50.35pt;z-index:-251649024;mso-position-horizontal-relative:text;mso-position-vertical-relative:text" wrapcoords="-107 0 -107 21503 21600 21503 21600 0 -107 0">
                  <v:imagedata r:id="rId7" o:title=""/>
                  <w10:wrap type="through"/>
                </v:shape>
                <o:OLEObject Type="Embed" ProgID="PBrush" ShapeID="_x0000_s1049" DrawAspect="Content" ObjectID="_1729586114" r:id="rId8"/>
              </w:object>
            </w:r>
            <w:r w:rsidR="00CB284C" w:rsidRPr="00D65AA1">
              <w:rPr>
                <w:rFonts w:eastAsia="Calibri" w:cstheme="minorHAnsi"/>
                <w:b/>
                <w:bCs/>
                <w:color w:val="00B050"/>
              </w:rPr>
              <w:t>Kader 1.</w:t>
            </w:r>
            <w:r w:rsidR="00CB284C" w:rsidRPr="00D65AA1">
              <w:rPr>
                <w:rFonts w:eastAsia="Calibri" w:cstheme="minorHAnsi"/>
              </w:rPr>
              <w:t xml:space="preserve"> </w:t>
            </w:r>
            <w:r w:rsidR="00A965CE">
              <w:rPr>
                <w:rFonts w:eastAsia="Calibri" w:cstheme="minorHAnsi"/>
              </w:rPr>
              <w:t>Toestandsvariabele</w:t>
            </w:r>
            <w:r w:rsidR="002F6F47">
              <w:rPr>
                <w:rFonts w:eastAsia="Calibri" w:cstheme="minorHAnsi"/>
              </w:rPr>
              <w:t xml:space="preserve"> (</w:t>
            </w:r>
            <w:r w:rsidR="002F6F47" w:rsidRPr="005375BE">
              <w:rPr>
                <w:rFonts w:eastAsia="Calibri" w:cstheme="minorHAnsi"/>
                <w:i/>
                <w:iCs/>
              </w:rPr>
              <w:t>stock</w:t>
            </w:r>
            <w:r w:rsidR="002F6F47">
              <w:rPr>
                <w:rFonts w:eastAsia="Calibri" w:cstheme="minorHAnsi"/>
              </w:rPr>
              <w:t>).</w:t>
            </w:r>
          </w:p>
          <w:p w14:paraId="7980E6FC" w14:textId="4E7E9385" w:rsidR="004358CC" w:rsidRPr="00D65AA1" w:rsidRDefault="00E54797" w:rsidP="00D61428">
            <w:pPr>
              <w:tabs>
                <w:tab w:val="left" w:pos="7437"/>
              </w:tabs>
              <w:spacing w:line="276" w:lineRule="auto"/>
              <w:rPr>
                <w:rFonts w:eastAsia="Calibri" w:cstheme="minorHAnsi"/>
              </w:rPr>
            </w:pPr>
            <w:r w:rsidRPr="00C007DC">
              <w:rPr>
                <w:rFonts w:eastAsia="Calibri" w:cstheme="minorHAnsi"/>
              </w:rPr>
              <w:t xml:space="preserve"> </w:t>
            </w:r>
            <w:r w:rsidR="00C007DC" w:rsidRPr="00C007DC">
              <w:rPr>
                <w:rFonts w:eastAsia="Calibri" w:cstheme="minorHAnsi"/>
              </w:rPr>
              <w:t>De waarde van een toestandsvariabele verandert door instroom en uitstroom.</w:t>
            </w:r>
          </w:p>
        </w:tc>
      </w:tr>
    </w:tbl>
    <w:p w14:paraId="021D832C" w14:textId="77777777" w:rsidR="00CB284C" w:rsidRPr="00CB284C" w:rsidRDefault="00CB284C" w:rsidP="00CB284C">
      <w:pPr>
        <w:spacing w:after="0" w:line="240" w:lineRule="auto"/>
        <w:ind w:left="360"/>
        <w:rPr>
          <w:rFonts w:eastAsia="Calibri" w:cstheme="minorHAnsi"/>
        </w:rPr>
      </w:pPr>
    </w:p>
    <w:p w14:paraId="4B978A49" w14:textId="6D1EFF78" w:rsidR="00CB284C" w:rsidRPr="006C62C2" w:rsidRDefault="00290D45" w:rsidP="00CB284C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721168">
        <w:rPr>
          <w:rFonts w:eastAsia="Calibri" w:cstheme="minorHAnsi"/>
          <w:color w:val="ED7D31" w:themeColor="accent2"/>
        </w:rPr>
        <w:t xml:space="preserve">Maak </w:t>
      </w:r>
      <w:r w:rsidRPr="00721168">
        <w:rPr>
          <w:rFonts w:eastAsia="Calibri" w:cstheme="minorHAnsi"/>
        </w:rPr>
        <w:t xml:space="preserve">een </w:t>
      </w:r>
      <w:r w:rsidR="00A965CE">
        <w:rPr>
          <w:rFonts w:eastAsia="Calibri" w:cstheme="minorHAnsi"/>
        </w:rPr>
        <w:t>toestandsvariabele</w:t>
      </w:r>
      <w:r w:rsidR="002F6F47">
        <w:rPr>
          <w:rFonts w:eastAsia="Calibri" w:cstheme="minorHAnsi"/>
        </w:rPr>
        <w:t xml:space="preserve"> (</w:t>
      </w:r>
      <w:r w:rsidR="002F6F47" w:rsidRPr="005375BE">
        <w:rPr>
          <w:rFonts w:eastAsia="Calibri" w:cstheme="minorHAnsi"/>
          <w:i/>
          <w:iCs/>
        </w:rPr>
        <w:t>stock</w:t>
      </w:r>
      <w:r w:rsidR="002F6F47">
        <w:rPr>
          <w:rFonts w:eastAsia="Calibri" w:cstheme="minorHAnsi"/>
        </w:rPr>
        <w:t>)</w:t>
      </w:r>
      <w:r w:rsidRPr="00721168">
        <w:rPr>
          <w:rFonts w:eastAsia="Calibri" w:cstheme="minorHAnsi"/>
        </w:rPr>
        <w:t xml:space="preserve"> en geef deze de naam </w:t>
      </w:r>
      <w:r w:rsidR="00A64F73">
        <w:rPr>
          <w:rFonts w:eastAsia="Calibri" w:cstheme="minorHAnsi"/>
          <w:b/>
          <w:bCs/>
        </w:rPr>
        <w:t>Populatie</w:t>
      </w:r>
      <w:r w:rsidR="001F100E">
        <w:t>.</w:t>
      </w:r>
    </w:p>
    <w:p w14:paraId="593BA337" w14:textId="72A9E9ED" w:rsidR="006C62C2" w:rsidRPr="000E39A6" w:rsidRDefault="006C62C2" w:rsidP="000E39A6">
      <w:pPr>
        <w:pStyle w:val="ListParagraph"/>
        <w:spacing w:after="0"/>
        <w:ind w:left="360"/>
        <w:rPr>
          <w:rFonts w:eastAsia="Calibri" w:cstheme="minorHAnsi"/>
        </w:rPr>
      </w:pPr>
    </w:p>
    <w:p w14:paraId="67F1A57D" w14:textId="7F32604A" w:rsidR="00ED4DB1" w:rsidRPr="006473FC" w:rsidRDefault="00013C71" w:rsidP="004E1DEB">
      <w:pPr>
        <w:pStyle w:val="ListParagraph"/>
        <w:numPr>
          <w:ilvl w:val="0"/>
          <w:numId w:val="25"/>
        </w:numPr>
        <w:spacing w:after="0"/>
        <w:ind w:left="360"/>
        <w:rPr>
          <w:color w:val="ED7D31" w:themeColor="accent2"/>
        </w:rPr>
      </w:pPr>
      <w:r w:rsidRPr="006473FC">
        <w:rPr>
          <w:rFonts w:eastAsia="Calibri" w:cstheme="minorHAnsi"/>
          <w:color w:val="ED7D31" w:themeColor="accent2"/>
        </w:rPr>
        <w:t xml:space="preserve">Klik </w:t>
      </w:r>
      <w:r w:rsidRPr="006473FC">
        <w:rPr>
          <w:rFonts w:eastAsia="Calibri" w:cstheme="minorHAnsi"/>
        </w:rPr>
        <w:t>op de toestandsvariabele</w:t>
      </w:r>
      <w:r w:rsidR="00AA2E42" w:rsidRPr="006473FC">
        <w:rPr>
          <w:rFonts w:eastAsia="Calibri" w:cstheme="minorHAnsi"/>
        </w:rPr>
        <w:t xml:space="preserve"> en</w:t>
      </w:r>
      <w:r w:rsidRPr="006473FC">
        <w:rPr>
          <w:rFonts w:eastAsia="Calibri" w:cstheme="minorHAnsi"/>
        </w:rPr>
        <w:t xml:space="preserve"> </w:t>
      </w:r>
      <w:r w:rsidR="00B80F0A" w:rsidRPr="006473FC">
        <w:rPr>
          <w:rFonts w:eastAsia="Calibri" w:cstheme="minorHAnsi"/>
        </w:rPr>
        <w:t>z</w:t>
      </w:r>
      <w:r w:rsidR="00AA2E42" w:rsidRPr="006473FC">
        <w:rPr>
          <w:rFonts w:eastAsia="Calibri" w:cstheme="minorHAnsi"/>
        </w:rPr>
        <w:t xml:space="preserve">et als startwaarde </w:t>
      </w:r>
      <w:r w:rsidR="00314CE7" w:rsidRPr="006473FC">
        <w:rPr>
          <w:rFonts w:eastAsia="Calibri" w:cstheme="minorHAnsi"/>
        </w:rPr>
        <w:t>50</w:t>
      </w:r>
      <w:r w:rsidR="007F5456" w:rsidRPr="006473FC">
        <w:rPr>
          <w:rFonts w:eastAsia="Calibri" w:cstheme="minorHAnsi"/>
        </w:rPr>
        <w:t xml:space="preserve"> (bij ‘</w:t>
      </w:r>
      <w:r w:rsidR="007F5456" w:rsidRPr="006473FC">
        <w:rPr>
          <w:rFonts w:eastAsia="Calibri" w:cstheme="minorHAnsi"/>
          <w:i/>
          <w:iCs/>
        </w:rPr>
        <w:t xml:space="preserve">Enter </w:t>
      </w:r>
      <w:proofErr w:type="spellStart"/>
      <w:r w:rsidR="007F5456" w:rsidRPr="006473FC">
        <w:rPr>
          <w:rFonts w:eastAsia="Calibri" w:cstheme="minorHAnsi"/>
          <w:i/>
          <w:iCs/>
        </w:rPr>
        <w:t>equation</w:t>
      </w:r>
      <w:proofErr w:type="spellEnd"/>
      <w:r w:rsidR="007F5456" w:rsidRPr="006473FC">
        <w:rPr>
          <w:rFonts w:eastAsia="Calibri" w:cstheme="minorHAnsi"/>
        </w:rPr>
        <w:t>’)</w:t>
      </w:r>
      <w:r w:rsidR="00B80F0A" w:rsidRPr="006473FC">
        <w:rPr>
          <w:rFonts w:eastAsia="Calibri" w:cstheme="minorHAnsi"/>
        </w:rPr>
        <w:t>.</w:t>
      </w:r>
    </w:p>
    <w:p w14:paraId="4AA4E5ED" w14:textId="77777777" w:rsidR="006473FC" w:rsidRPr="006473FC" w:rsidRDefault="006473FC" w:rsidP="006473FC">
      <w:pPr>
        <w:spacing w:after="0"/>
        <w:rPr>
          <w:color w:val="ED7D31" w:themeColor="accent2"/>
        </w:rPr>
      </w:pPr>
    </w:p>
    <w:p w14:paraId="2E2BC885" w14:textId="41452EDB" w:rsidR="00E26FA9" w:rsidRPr="00ED4DB1" w:rsidRDefault="00E26FA9" w:rsidP="00ED4DB1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ED4DB1">
        <w:rPr>
          <w:color w:val="ED7D31" w:themeColor="accent2"/>
        </w:rPr>
        <w:t xml:space="preserve">Lees </w:t>
      </w:r>
      <w:r>
        <w:t>Kader 2.</w:t>
      </w:r>
    </w:p>
    <w:tbl>
      <w:tblPr>
        <w:tblStyle w:val="TableGrid"/>
        <w:tblpPr w:leftFromText="141" w:rightFromText="141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8996"/>
      </w:tblGrid>
      <w:tr w:rsidR="00E26FA9" w:rsidRPr="00D65AA1" w14:paraId="2063CBD8" w14:textId="77777777" w:rsidTr="006340F4">
        <w:tc>
          <w:tcPr>
            <w:tcW w:w="9016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60B87074" w14:textId="687AFF89" w:rsidR="00E26FA9" w:rsidRPr="00D65AA1" w:rsidRDefault="009535E7" w:rsidP="006340F4">
            <w:pPr>
              <w:tabs>
                <w:tab w:val="left" w:pos="7437"/>
              </w:tabs>
              <w:spacing w:line="360" w:lineRule="auto"/>
              <w:rPr>
                <w:rFonts w:eastAsia="Calibri" w:cstheme="minorHAnsi"/>
              </w:rPr>
            </w:pPr>
            <w:r>
              <w:rPr>
                <w:noProof/>
              </w:rPr>
              <w:object w:dxaOrig="1440" w:dyaOrig="1440" w14:anchorId="4D36921D">
                <v:shape id="_x0000_s1050" type="#_x0000_t75" style="position:absolute;margin-left:0;margin-top:20.15pt;width:116.2pt;height:43.85pt;z-index:-251646976;mso-position-horizontal-relative:text;mso-position-vertical-relative:text" wrapcoords="-42 0 -42 21488 21600 21488 21600 0 -42 0">
                  <v:imagedata r:id="rId9" o:title=""/>
                  <w10:wrap type="through"/>
                </v:shape>
                <o:OLEObject Type="Embed" ProgID="PBrush" ShapeID="_x0000_s1050" DrawAspect="Content" ObjectID="_1729586115" r:id="rId10"/>
              </w:object>
            </w:r>
            <w:r w:rsidR="00E26FA9" w:rsidRPr="00D65AA1">
              <w:rPr>
                <w:rFonts w:eastAsia="Calibri" w:cstheme="minorHAnsi"/>
                <w:b/>
                <w:bCs/>
                <w:color w:val="00B050"/>
              </w:rPr>
              <w:t xml:space="preserve">Kader </w:t>
            </w:r>
            <w:r w:rsidR="00E26FA9">
              <w:rPr>
                <w:rFonts w:eastAsia="Calibri" w:cstheme="minorHAnsi"/>
                <w:b/>
                <w:bCs/>
                <w:color w:val="00B050"/>
              </w:rPr>
              <w:t>2</w:t>
            </w:r>
            <w:r w:rsidR="00E26FA9" w:rsidRPr="00D65AA1">
              <w:rPr>
                <w:rFonts w:eastAsia="Calibri" w:cstheme="minorHAnsi"/>
                <w:b/>
                <w:bCs/>
                <w:color w:val="00B050"/>
              </w:rPr>
              <w:t>.</w:t>
            </w:r>
            <w:r w:rsidR="00E26FA9" w:rsidRPr="00D65AA1">
              <w:rPr>
                <w:rFonts w:eastAsia="Calibri" w:cstheme="minorHAnsi"/>
              </w:rPr>
              <w:t xml:space="preserve"> </w:t>
            </w:r>
            <w:r w:rsidR="00B83F3A">
              <w:rPr>
                <w:rFonts w:eastAsia="Calibri" w:cstheme="minorHAnsi"/>
              </w:rPr>
              <w:t>Stroomvariabele (</w:t>
            </w:r>
            <w:r w:rsidR="001B1B9E" w:rsidRPr="001B1B9E">
              <w:rPr>
                <w:rFonts w:eastAsia="Calibri" w:cstheme="minorHAnsi"/>
                <w:i/>
                <w:iCs/>
              </w:rPr>
              <w:t>flow</w:t>
            </w:r>
            <w:r w:rsidR="00B83F3A">
              <w:rPr>
                <w:rFonts w:eastAsia="Calibri" w:cstheme="minorHAnsi"/>
              </w:rPr>
              <w:t>)</w:t>
            </w:r>
            <w:r w:rsidR="00E26FA9">
              <w:rPr>
                <w:rFonts w:eastAsia="Calibri" w:cstheme="minorHAnsi"/>
              </w:rPr>
              <w:t>.</w:t>
            </w:r>
          </w:p>
          <w:p w14:paraId="1EBEFFB0" w14:textId="32EB91E0" w:rsidR="00E26FA9" w:rsidRPr="00D65AA1" w:rsidRDefault="00FF46C5" w:rsidP="006340F4">
            <w:pPr>
              <w:tabs>
                <w:tab w:val="left" w:pos="7437"/>
              </w:tabs>
              <w:spacing w:line="276" w:lineRule="auto"/>
              <w:rPr>
                <w:rFonts w:eastAsia="Calibri" w:cstheme="minorHAnsi"/>
              </w:rPr>
            </w:pPr>
            <w:r w:rsidRPr="006C7DBC">
              <w:rPr>
                <w:rFonts w:eastAsia="Calibri" w:cstheme="minorHAnsi"/>
              </w:rPr>
              <w:t xml:space="preserve"> </w:t>
            </w:r>
            <w:r w:rsidR="006C7DBC" w:rsidRPr="006C7DBC">
              <w:rPr>
                <w:rFonts w:eastAsia="Calibri" w:cstheme="minorHAnsi"/>
              </w:rPr>
              <w:t>De waarde van de stroomvariabele geeft de verandering aan</w:t>
            </w:r>
            <w:r w:rsidR="00BD1B04">
              <w:rPr>
                <w:rFonts w:eastAsia="Calibri" w:cstheme="minorHAnsi"/>
              </w:rPr>
              <w:t xml:space="preserve"> van de toestandsvariabele</w:t>
            </w:r>
            <w:r w:rsidR="006C7DBC" w:rsidRPr="006C7DBC">
              <w:rPr>
                <w:rFonts w:eastAsia="Calibri" w:cstheme="minorHAnsi"/>
              </w:rPr>
              <w:t xml:space="preserve">. De stroompijl bevat een </w:t>
            </w:r>
            <w:r w:rsidR="006C7DBC">
              <w:rPr>
                <w:rFonts w:eastAsia="Calibri" w:cstheme="minorHAnsi"/>
              </w:rPr>
              <w:t xml:space="preserve">getal </w:t>
            </w:r>
            <w:r w:rsidR="00841611">
              <w:rPr>
                <w:rFonts w:eastAsia="Calibri" w:cstheme="minorHAnsi"/>
              </w:rPr>
              <w:t>(een consta</w:t>
            </w:r>
            <w:r w:rsidR="00D4158B">
              <w:rPr>
                <w:rFonts w:eastAsia="Calibri" w:cstheme="minorHAnsi"/>
              </w:rPr>
              <w:t xml:space="preserve">nte) </w:t>
            </w:r>
            <w:r w:rsidR="006C7DBC">
              <w:rPr>
                <w:rFonts w:eastAsia="Calibri" w:cstheme="minorHAnsi"/>
              </w:rPr>
              <w:t xml:space="preserve">of een </w:t>
            </w:r>
            <w:r w:rsidR="006C7DBC" w:rsidRPr="006C7DBC">
              <w:rPr>
                <w:rFonts w:eastAsia="Calibri" w:cstheme="minorHAnsi"/>
              </w:rPr>
              <w:t>formule om d</w:t>
            </w:r>
            <w:r w:rsidR="00BD1B04">
              <w:rPr>
                <w:rFonts w:eastAsia="Calibri" w:cstheme="minorHAnsi"/>
              </w:rPr>
              <w:t>e verandering</w:t>
            </w:r>
            <w:r w:rsidR="006C7DBC" w:rsidRPr="006C7DBC">
              <w:rPr>
                <w:rFonts w:eastAsia="Calibri" w:cstheme="minorHAnsi"/>
              </w:rPr>
              <w:t xml:space="preserve"> te berekenen</w:t>
            </w:r>
            <w:r w:rsidR="006C7DBC">
              <w:rPr>
                <w:rFonts w:eastAsia="Calibri" w:cstheme="minorHAnsi"/>
              </w:rPr>
              <w:t>.</w:t>
            </w:r>
          </w:p>
        </w:tc>
      </w:tr>
    </w:tbl>
    <w:p w14:paraId="2C7548A6" w14:textId="77777777" w:rsidR="001F100E" w:rsidRPr="00F16B00" w:rsidRDefault="001F100E" w:rsidP="001F100E">
      <w:pPr>
        <w:spacing w:after="0" w:line="240" w:lineRule="auto"/>
        <w:rPr>
          <w:rFonts w:eastAsia="Calibri" w:cstheme="minorHAnsi"/>
        </w:rPr>
      </w:pPr>
    </w:p>
    <w:p w14:paraId="6FA7E054" w14:textId="6E9554D9" w:rsidR="004732FC" w:rsidRPr="00C12D10" w:rsidRDefault="0096253F" w:rsidP="0096253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721168">
        <w:rPr>
          <w:rFonts w:eastAsia="Calibri" w:cstheme="minorHAnsi"/>
          <w:color w:val="ED7D31" w:themeColor="accent2"/>
        </w:rPr>
        <w:t xml:space="preserve">Maak </w:t>
      </w:r>
      <w:r w:rsidRPr="00721168">
        <w:rPr>
          <w:rFonts w:eastAsia="Calibri" w:cstheme="minorHAnsi"/>
        </w:rPr>
        <w:t xml:space="preserve">een </w:t>
      </w:r>
      <w:r w:rsidR="001F3474">
        <w:rPr>
          <w:rFonts w:eastAsia="Calibri" w:cstheme="minorHAnsi"/>
        </w:rPr>
        <w:t>stroom</w:t>
      </w:r>
      <w:r>
        <w:rPr>
          <w:rFonts w:eastAsia="Calibri" w:cstheme="minorHAnsi"/>
        </w:rPr>
        <w:t>variabele (</w:t>
      </w:r>
      <w:r w:rsidR="001F3474">
        <w:rPr>
          <w:rFonts w:eastAsia="Calibri" w:cstheme="minorHAnsi"/>
          <w:i/>
          <w:iCs/>
        </w:rPr>
        <w:t>flow</w:t>
      </w:r>
      <w:r>
        <w:rPr>
          <w:rFonts w:eastAsia="Calibri" w:cstheme="minorHAnsi"/>
        </w:rPr>
        <w:t>)</w:t>
      </w:r>
      <w:r w:rsidR="00561C1F">
        <w:rPr>
          <w:rFonts w:eastAsia="Calibri" w:cstheme="minorHAnsi"/>
        </w:rPr>
        <w:t xml:space="preserve">. </w:t>
      </w:r>
      <w:r w:rsidR="001B4B52" w:rsidRPr="004732FC">
        <w:rPr>
          <w:rFonts w:eastAsia="Calibri" w:cstheme="minorHAnsi"/>
          <w:color w:val="ED7D31" w:themeColor="accent2"/>
        </w:rPr>
        <w:t>Sleep</w:t>
      </w:r>
      <w:r w:rsidRPr="004732FC">
        <w:rPr>
          <w:rFonts w:eastAsia="Calibri" w:cstheme="minorHAnsi"/>
          <w:color w:val="ED7D31" w:themeColor="accent2"/>
        </w:rPr>
        <w:t xml:space="preserve"> </w:t>
      </w:r>
      <w:r w:rsidR="00D2376F">
        <w:rPr>
          <w:rFonts w:eastAsia="Calibri" w:cstheme="minorHAnsi"/>
        </w:rPr>
        <w:t xml:space="preserve">tijdens het maken </w:t>
      </w:r>
      <w:r w:rsidR="004A6A7F">
        <w:rPr>
          <w:rFonts w:eastAsia="Calibri" w:cstheme="minorHAnsi"/>
        </w:rPr>
        <w:t xml:space="preserve">van </w:t>
      </w:r>
      <w:r w:rsidR="00D2376F">
        <w:rPr>
          <w:rFonts w:eastAsia="Calibri" w:cstheme="minorHAnsi"/>
        </w:rPr>
        <w:t xml:space="preserve">de </w:t>
      </w:r>
      <w:r w:rsidR="004732FC">
        <w:rPr>
          <w:rFonts w:eastAsia="Calibri" w:cstheme="minorHAnsi"/>
        </w:rPr>
        <w:t xml:space="preserve">stroomvariabele </w:t>
      </w:r>
      <w:r w:rsidR="004A6A7F">
        <w:rPr>
          <w:rFonts w:eastAsia="Calibri" w:cstheme="minorHAnsi"/>
        </w:rPr>
        <w:t xml:space="preserve">de pijl </w:t>
      </w:r>
      <w:r w:rsidR="004732FC">
        <w:rPr>
          <w:rFonts w:eastAsia="Calibri" w:cstheme="minorHAnsi"/>
        </w:rPr>
        <w:t xml:space="preserve">naar de </w:t>
      </w:r>
      <w:r w:rsidR="00D2376F">
        <w:rPr>
          <w:rFonts w:eastAsia="Calibri" w:cstheme="minorHAnsi"/>
        </w:rPr>
        <w:t>toestandsvariabe</w:t>
      </w:r>
      <w:r w:rsidR="004732FC">
        <w:rPr>
          <w:rFonts w:eastAsia="Calibri" w:cstheme="minorHAnsi"/>
        </w:rPr>
        <w:t>l</w:t>
      </w:r>
      <w:r w:rsidR="00D2376F">
        <w:rPr>
          <w:rFonts w:eastAsia="Calibri" w:cstheme="minorHAnsi"/>
        </w:rPr>
        <w:t>e.</w:t>
      </w:r>
      <w:r w:rsidR="00B35E65">
        <w:rPr>
          <w:rFonts w:eastAsia="Calibri" w:cstheme="minorHAnsi"/>
        </w:rPr>
        <w:t xml:space="preserve"> </w:t>
      </w:r>
      <w:r w:rsidR="00B35E65">
        <w:rPr>
          <w:rFonts w:ascii="Calibri" w:eastAsia="Times New Roman" w:hAnsi="Calibri" w:cs="Times New Roman"/>
          <w:color w:val="000000"/>
          <w:lang w:eastAsia="nl-NL"/>
        </w:rPr>
        <w:t>Het ziet er dan als volgt uit:</w:t>
      </w:r>
    </w:p>
    <w:p w14:paraId="32197613" w14:textId="34E584C0" w:rsidR="00C12D10" w:rsidRDefault="000910E2" w:rsidP="00C12D10">
      <w:pPr>
        <w:pStyle w:val="ListParagraph"/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  <w:noProof/>
        </w:rPr>
        <w:drawing>
          <wp:inline distT="0" distB="0" distL="0" distR="0" wp14:anchorId="4665A7B7" wp14:editId="134F10A4">
            <wp:extent cx="1080000" cy="372649"/>
            <wp:effectExtent l="0" t="0" r="635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37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B06A6" w14:textId="77777777" w:rsidR="004732FC" w:rsidRDefault="004732FC" w:rsidP="004732FC">
      <w:pPr>
        <w:pStyle w:val="ListParagraph"/>
        <w:spacing w:after="0"/>
        <w:ind w:left="360"/>
        <w:rPr>
          <w:rFonts w:eastAsia="Calibri" w:cstheme="minorHAnsi"/>
        </w:rPr>
      </w:pPr>
    </w:p>
    <w:p w14:paraId="73DD5C50" w14:textId="1248088F" w:rsidR="0096253F" w:rsidRPr="00406BA7" w:rsidRDefault="00D2376F" w:rsidP="0096253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</w:rPr>
        <w:t>G</w:t>
      </w:r>
      <w:r w:rsidR="0096253F" w:rsidRPr="00721168">
        <w:rPr>
          <w:rFonts w:eastAsia="Calibri" w:cstheme="minorHAnsi"/>
        </w:rPr>
        <w:t xml:space="preserve">eef de </w:t>
      </w:r>
      <w:r>
        <w:rPr>
          <w:rFonts w:eastAsia="Calibri" w:cstheme="minorHAnsi"/>
        </w:rPr>
        <w:t>stroomvariabele de naam</w:t>
      </w:r>
      <w:r w:rsidR="0096253F" w:rsidRPr="00721168">
        <w:rPr>
          <w:rFonts w:eastAsia="Calibri" w:cstheme="minorHAnsi"/>
        </w:rPr>
        <w:t xml:space="preserve"> </w:t>
      </w:r>
      <w:r>
        <w:rPr>
          <w:rFonts w:eastAsia="Calibri" w:cstheme="minorHAnsi"/>
          <w:b/>
          <w:bCs/>
        </w:rPr>
        <w:t>Geboorte</w:t>
      </w:r>
      <w:r w:rsidR="0096253F">
        <w:t>.</w:t>
      </w:r>
    </w:p>
    <w:p w14:paraId="6EDFCCDF" w14:textId="50A9D093" w:rsidR="00406BA7" w:rsidRDefault="00406BA7" w:rsidP="00406BA7">
      <w:pPr>
        <w:spacing w:after="0"/>
        <w:rPr>
          <w:rFonts w:eastAsia="Calibri" w:cstheme="minorHAnsi"/>
        </w:rPr>
      </w:pPr>
    </w:p>
    <w:p w14:paraId="21D2E9DD" w14:textId="06DCB7EA" w:rsidR="00406BA7" w:rsidRDefault="00406BA7" w:rsidP="00406BA7">
      <w:pPr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026A66">
        <w:rPr>
          <w:color w:val="ED7D31" w:themeColor="accent2"/>
        </w:rPr>
        <w:t>Lees</w:t>
      </w:r>
      <w:r w:rsidRPr="00026A66">
        <w:rPr>
          <w:rFonts w:cstheme="minorHAnsi"/>
        </w:rPr>
        <w:t xml:space="preserve"> Kader </w:t>
      </w:r>
      <w:r w:rsidR="00D4158B">
        <w:rPr>
          <w:rFonts w:cstheme="minorHAnsi"/>
        </w:rPr>
        <w:t>3</w:t>
      </w:r>
      <w:r>
        <w:rPr>
          <w:rFonts w:cstheme="minorHAnsi"/>
        </w:rPr>
        <w:t>.</w:t>
      </w:r>
    </w:p>
    <w:p w14:paraId="33628E70" w14:textId="77777777" w:rsidR="00406BA7" w:rsidRPr="0067607F" w:rsidRDefault="00406BA7" w:rsidP="00406BA7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96"/>
      </w:tblGrid>
      <w:tr w:rsidR="00406BA7" w14:paraId="61E9917F" w14:textId="77777777" w:rsidTr="00FA3FED">
        <w:trPr>
          <w:trHeight w:val="696"/>
        </w:trPr>
        <w:tc>
          <w:tcPr>
            <w:tcW w:w="9016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66FF3FA5" w14:textId="6FFE607A" w:rsidR="00406BA7" w:rsidRDefault="00406BA7" w:rsidP="00627214">
            <w:r w:rsidRPr="0067607F">
              <w:rPr>
                <w:b/>
                <w:bCs/>
                <w:color w:val="00B050"/>
              </w:rPr>
              <w:t xml:space="preserve">Kader </w:t>
            </w:r>
            <w:r w:rsidR="00D4158B">
              <w:rPr>
                <w:b/>
                <w:bCs/>
                <w:color w:val="00B050"/>
              </w:rPr>
              <w:t>3</w:t>
            </w:r>
            <w:r w:rsidRPr="0067607F">
              <w:rPr>
                <w:b/>
                <w:bCs/>
                <w:color w:val="00B050"/>
              </w:rPr>
              <w:t>.</w:t>
            </w:r>
            <w:r w:rsidRPr="0067607F">
              <w:rPr>
                <w:color w:val="00B050"/>
              </w:rPr>
              <w:t xml:space="preserve"> </w:t>
            </w:r>
            <w:r>
              <w:t>Hulpfunctie</w:t>
            </w:r>
          </w:p>
          <w:p w14:paraId="5CCDE57B" w14:textId="2AC1C6F7" w:rsidR="00406BA7" w:rsidRPr="002647D3" w:rsidRDefault="00406BA7" w:rsidP="009622D4">
            <w:pPr>
              <w:rPr>
                <w:rFonts w:cstheme="minorHAnsi"/>
              </w:rPr>
            </w:pPr>
            <w:r w:rsidRPr="001D2D24">
              <w:rPr>
                <w:rFonts w:cstheme="minorHAnsi"/>
              </w:rPr>
              <w:t xml:space="preserve">Als </w:t>
            </w:r>
            <w:r>
              <w:rPr>
                <w:rFonts w:cstheme="minorHAnsi"/>
              </w:rPr>
              <w:t>er</w:t>
            </w:r>
            <w:r w:rsidR="009622D4">
              <w:rPr>
                <w:rFonts w:cstheme="minorHAnsi"/>
              </w:rPr>
              <w:t xml:space="preserve"> in het model</w:t>
            </w:r>
            <w:r w:rsidR="00A216A7">
              <w:rPr>
                <w:rFonts w:cstheme="minorHAnsi"/>
              </w:rPr>
              <w:t xml:space="preserve"> iets niet correct is dan wordt dit aangegeven met</w:t>
            </w:r>
            <w:r w:rsidR="00FA3FED">
              <w:t xml:space="preserve"> </w:t>
            </w:r>
            <w:r w:rsidR="00FA3FED">
              <w:object w:dxaOrig="3750" w:dyaOrig="3795" w14:anchorId="09E3C41A">
                <v:shape id="_x0000_i1027" type="#_x0000_t75" style="width:13.5pt;height:14.5pt" o:ole="">
                  <v:imagedata r:id="rId12" o:title=""/>
                </v:shape>
                <o:OLEObject Type="Embed" ProgID="PBrush" ShapeID="_x0000_i1027" DrawAspect="Content" ObjectID="_1729586106" r:id="rId13"/>
              </w:object>
            </w:r>
            <w:r w:rsidR="00F250B3">
              <w:t xml:space="preserve">. </w:t>
            </w:r>
          </w:p>
        </w:tc>
      </w:tr>
    </w:tbl>
    <w:p w14:paraId="1DB387A6" w14:textId="77777777" w:rsidR="00406BA7" w:rsidRPr="00406BA7" w:rsidRDefault="00406BA7" w:rsidP="00406BA7">
      <w:pPr>
        <w:spacing w:after="0"/>
        <w:rPr>
          <w:rFonts w:eastAsia="Calibri" w:cstheme="minorHAnsi"/>
        </w:rPr>
      </w:pPr>
    </w:p>
    <w:p w14:paraId="58648DCC" w14:textId="77777777" w:rsidR="007E2529" w:rsidRDefault="0096253F" w:rsidP="007E2529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  <w:color w:val="ED7D31" w:themeColor="accent2"/>
        </w:rPr>
        <w:t>Klik</w:t>
      </w:r>
      <w:r w:rsidRPr="00721168">
        <w:rPr>
          <w:rFonts w:eastAsia="Calibri" w:cstheme="minorHAnsi"/>
          <w:color w:val="ED7D31" w:themeColor="accent2"/>
        </w:rPr>
        <w:t xml:space="preserve"> </w:t>
      </w:r>
      <w:r>
        <w:rPr>
          <w:rFonts w:eastAsia="Calibri" w:cstheme="minorHAnsi"/>
        </w:rPr>
        <w:t xml:space="preserve">op </w:t>
      </w:r>
      <w:r w:rsidR="00A76200">
        <w:rPr>
          <w:rFonts w:eastAsia="Calibri" w:cstheme="minorHAnsi"/>
          <w:b/>
          <w:bCs/>
        </w:rPr>
        <w:t>Geboorte</w:t>
      </w:r>
      <w:r w:rsidR="00A76200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en z</w:t>
      </w:r>
      <w:r w:rsidRPr="00AA2E42">
        <w:rPr>
          <w:rFonts w:eastAsia="Calibri" w:cstheme="minorHAnsi"/>
        </w:rPr>
        <w:t xml:space="preserve">et als startwaarde </w:t>
      </w:r>
      <w:r w:rsidR="007435A7">
        <w:rPr>
          <w:rFonts w:eastAsia="Calibri" w:cstheme="minorHAnsi"/>
        </w:rPr>
        <w:t>2</w:t>
      </w:r>
      <w:r w:rsidR="000C5EEC">
        <w:rPr>
          <w:rFonts w:eastAsia="Calibri" w:cstheme="minorHAnsi"/>
        </w:rPr>
        <w:t>.</w:t>
      </w:r>
    </w:p>
    <w:p w14:paraId="444BF446" w14:textId="3676422F" w:rsidR="00304F59" w:rsidRDefault="00304F59">
      <w:pPr>
        <w:rPr>
          <w:rFonts w:eastAsia="Calibri" w:cstheme="minorHAnsi"/>
        </w:rPr>
      </w:pPr>
      <w:r>
        <w:rPr>
          <w:rFonts w:eastAsia="Calibri" w:cstheme="minorHAnsi"/>
        </w:rPr>
        <w:br w:type="page"/>
      </w:r>
    </w:p>
    <w:p w14:paraId="0C53963C" w14:textId="284257BD" w:rsidR="000C5EEC" w:rsidRPr="007E2529" w:rsidRDefault="007E2529" w:rsidP="007E2529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7E2529">
        <w:rPr>
          <w:color w:val="ED7D31" w:themeColor="accent2"/>
        </w:rPr>
        <w:lastRenderedPageBreak/>
        <w:t>Lees</w:t>
      </w:r>
      <w:r w:rsidRPr="007E2529">
        <w:rPr>
          <w:rFonts w:cstheme="minorHAnsi"/>
        </w:rPr>
        <w:t xml:space="preserve"> Kader </w:t>
      </w:r>
      <w:r>
        <w:rPr>
          <w:rFonts w:cstheme="minorHAnsi"/>
        </w:rPr>
        <w:t>4</w:t>
      </w:r>
      <w:r w:rsidRPr="007E2529">
        <w:rPr>
          <w:rFonts w:cstheme="minorHAnsi"/>
        </w:rPr>
        <w:t>.</w:t>
      </w:r>
      <w:r w:rsidR="000C5EEC" w:rsidRPr="007E2529">
        <w:rPr>
          <w:rFonts w:eastAsia="Calibri" w:cstheme="minorHAnsi"/>
        </w:rPr>
        <w:t xml:space="preserve"> </w:t>
      </w:r>
    </w:p>
    <w:p w14:paraId="59319F64" w14:textId="20C96DD3" w:rsidR="008628BC" w:rsidRDefault="008628BC" w:rsidP="008628BC">
      <w:pPr>
        <w:spacing w:after="0"/>
        <w:rPr>
          <w:rFonts w:eastAsia="Calibr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3"/>
        <w:gridCol w:w="4713"/>
      </w:tblGrid>
      <w:tr w:rsidR="000C5EEC" w:rsidRPr="00966D31" w14:paraId="1EC64FB9" w14:textId="77777777" w:rsidTr="00627214">
        <w:trPr>
          <w:trHeight w:val="120"/>
        </w:trPr>
        <w:tc>
          <w:tcPr>
            <w:tcW w:w="8996" w:type="dxa"/>
            <w:gridSpan w:val="2"/>
            <w:tcBorders>
              <w:top w:val="single" w:sz="12" w:space="0" w:color="92D050"/>
              <w:left w:val="single" w:sz="12" w:space="0" w:color="92D050"/>
              <w:bottom w:val="nil"/>
              <w:right w:val="single" w:sz="12" w:space="0" w:color="92D050"/>
            </w:tcBorders>
          </w:tcPr>
          <w:p w14:paraId="08450BE4" w14:textId="14DD0BF3" w:rsidR="000C5EEC" w:rsidRDefault="000C5EEC" w:rsidP="00627214">
            <w:r w:rsidRPr="00D65AA1">
              <w:rPr>
                <w:rFonts w:cstheme="minorHAnsi"/>
                <w:b/>
                <w:bCs/>
                <w:color w:val="00B050"/>
              </w:rPr>
              <w:t xml:space="preserve">Kader </w:t>
            </w:r>
            <w:r w:rsidR="007E2529">
              <w:rPr>
                <w:rFonts w:cstheme="minorHAnsi"/>
                <w:b/>
                <w:bCs/>
                <w:color w:val="00B050"/>
              </w:rPr>
              <w:t>4</w:t>
            </w:r>
            <w:r w:rsidRPr="00D65AA1">
              <w:rPr>
                <w:rFonts w:cstheme="minorHAnsi"/>
                <w:b/>
                <w:bCs/>
                <w:color w:val="00B050"/>
              </w:rPr>
              <w:t>.</w:t>
            </w:r>
            <w:r w:rsidRPr="00D65AA1">
              <w:rPr>
                <w:rFonts w:cstheme="minorHAnsi"/>
                <w:color w:val="00B050"/>
              </w:rPr>
              <w:t xml:space="preserve"> </w:t>
            </w:r>
            <w:r>
              <w:rPr>
                <w:rFonts w:cstheme="minorHAnsi"/>
              </w:rPr>
              <w:t>De uitkomst van een simulatie aflezen.</w:t>
            </w:r>
          </w:p>
          <w:p w14:paraId="5BE5ED1D" w14:textId="77777777" w:rsidR="000C5EEC" w:rsidRPr="00966D31" w:rsidRDefault="000C5EEC" w:rsidP="00627214"/>
        </w:tc>
      </w:tr>
      <w:tr w:rsidR="000C5EEC" w14:paraId="3A59E03C" w14:textId="77777777" w:rsidTr="00627214">
        <w:trPr>
          <w:trHeight w:val="876"/>
        </w:trPr>
        <w:tc>
          <w:tcPr>
            <w:tcW w:w="2962" w:type="dxa"/>
            <w:tcBorders>
              <w:top w:val="nil"/>
              <w:left w:val="single" w:sz="12" w:space="0" w:color="92D050"/>
              <w:bottom w:val="single" w:sz="12" w:space="0" w:color="92D050"/>
              <w:right w:val="nil"/>
            </w:tcBorders>
          </w:tcPr>
          <w:p w14:paraId="38ED2C0C" w14:textId="77777777" w:rsidR="000C5EEC" w:rsidRPr="0067607F" w:rsidRDefault="000C5EEC" w:rsidP="00627214">
            <w:pPr>
              <w:rPr>
                <w:b/>
                <w:bCs/>
                <w:color w:val="00B050"/>
              </w:rPr>
            </w:pPr>
            <w:r>
              <w:object w:dxaOrig="12630" w:dyaOrig="6780" w14:anchorId="5EF56C35">
                <v:shape id="_x0000_i1028" type="#_x0000_t75" style="width:203.5pt;height:109.5pt" o:ole="">
                  <v:imagedata r:id="rId14" o:title=""/>
                </v:shape>
                <o:OLEObject Type="Embed" ProgID="PBrush" ShapeID="_x0000_i1028" DrawAspect="Content" ObjectID="_1729586107" r:id="rId15"/>
              </w:object>
            </w:r>
          </w:p>
        </w:tc>
        <w:tc>
          <w:tcPr>
            <w:tcW w:w="6034" w:type="dxa"/>
            <w:tcBorders>
              <w:top w:val="nil"/>
              <w:left w:val="nil"/>
              <w:bottom w:val="single" w:sz="12" w:space="0" w:color="92D050"/>
              <w:right w:val="single" w:sz="12" w:space="0" w:color="92D050"/>
            </w:tcBorders>
          </w:tcPr>
          <w:p w14:paraId="7DBF98E7" w14:textId="12F75B4D" w:rsidR="000C5EEC" w:rsidRDefault="004C5CC8" w:rsidP="00627214">
            <w:r>
              <w:rPr>
                <w:rFonts w:eastAsia="Calibri" w:cstheme="minorHAnsi"/>
              </w:rPr>
              <w:t>Na het s</w:t>
            </w:r>
            <w:r w:rsidR="00924A89">
              <w:rPr>
                <w:rFonts w:eastAsia="Calibri" w:cstheme="minorHAnsi"/>
              </w:rPr>
              <w:t xml:space="preserve">tarten van </w:t>
            </w:r>
            <w:r w:rsidR="007E2529">
              <w:rPr>
                <w:rFonts w:eastAsia="Calibri" w:cstheme="minorHAnsi"/>
              </w:rPr>
              <w:t>een</w:t>
            </w:r>
            <w:r w:rsidR="00924A89">
              <w:rPr>
                <w:rFonts w:eastAsia="Calibri" w:cstheme="minorHAnsi"/>
              </w:rPr>
              <w:t xml:space="preserve"> simulatie (met </w:t>
            </w:r>
            <w:r w:rsidR="00924A89">
              <w:object w:dxaOrig="1260" w:dyaOrig="1275" w14:anchorId="58B8F091">
                <v:shape id="_x0000_i1029" type="#_x0000_t75" style="width:11.5pt;height:11.5pt" o:ole="">
                  <v:imagedata r:id="rId16" o:title=""/>
                </v:shape>
                <o:OLEObject Type="Embed" ProgID="PBrush" ShapeID="_x0000_i1029" DrawAspect="Content" ObjectID="_1729586108" r:id="rId17"/>
              </w:object>
            </w:r>
            <w:r w:rsidR="00924A89">
              <w:t xml:space="preserve">) worden de </w:t>
            </w:r>
            <w:r w:rsidR="00C94480">
              <w:t xml:space="preserve">resultaten </w:t>
            </w:r>
            <w:r w:rsidR="00E24E3F">
              <w:t>grafi</w:t>
            </w:r>
            <w:r w:rsidR="00C94480">
              <w:t xml:space="preserve">sch </w:t>
            </w:r>
            <w:r w:rsidR="007F5456">
              <w:t xml:space="preserve">weergegeven </w:t>
            </w:r>
            <w:r w:rsidR="00C94480">
              <w:t>bij het betreffende symbool</w:t>
            </w:r>
            <w:r w:rsidR="00E24E3F">
              <w:t>.</w:t>
            </w:r>
            <w:r>
              <w:rPr>
                <w:rFonts w:eastAsia="Calibri" w:cstheme="minorHAnsi"/>
              </w:rPr>
              <w:t xml:space="preserve"> </w:t>
            </w:r>
            <w:r w:rsidR="00E24E3F">
              <w:rPr>
                <w:rFonts w:eastAsia="Calibri" w:cstheme="minorHAnsi"/>
              </w:rPr>
              <w:t xml:space="preserve">In het gegeven voorbeeld start </w:t>
            </w:r>
            <w:r w:rsidR="00EB7E26" w:rsidRPr="00E24E3F">
              <w:rPr>
                <w:rFonts w:eastAsia="Calibri" w:cstheme="minorHAnsi"/>
                <w:i/>
                <w:iCs/>
              </w:rPr>
              <w:t>S</w:t>
            </w:r>
            <w:r w:rsidRPr="00E24E3F">
              <w:rPr>
                <w:rFonts w:eastAsia="Calibri" w:cstheme="minorHAnsi"/>
                <w:i/>
                <w:iCs/>
              </w:rPr>
              <w:t>tock</w:t>
            </w:r>
            <w:r>
              <w:rPr>
                <w:rFonts w:eastAsia="Calibri" w:cstheme="minorHAnsi"/>
              </w:rPr>
              <w:t xml:space="preserve"> </w:t>
            </w:r>
            <w:r w:rsidR="00EB7E26">
              <w:rPr>
                <w:rFonts w:eastAsia="Calibri" w:cstheme="minorHAnsi"/>
              </w:rPr>
              <w:t xml:space="preserve">op de y-as bij een positieve waarde en </w:t>
            </w:r>
            <w:r>
              <w:rPr>
                <w:rFonts w:eastAsia="Calibri" w:cstheme="minorHAnsi"/>
              </w:rPr>
              <w:t>neemt lineair toe</w:t>
            </w:r>
            <w:r w:rsidR="00E24E3F">
              <w:rPr>
                <w:rFonts w:eastAsia="Calibri" w:cstheme="minorHAnsi"/>
              </w:rPr>
              <w:t>,</w:t>
            </w:r>
            <w:r w:rsidR="00EB7E26">
              <w:rPr>
                <w:rFonts w:eastAsia="Calibri" w:cstheme="minorHAnsi"/>
              </w:rPr>
              <w:t xml:space="preserve"> </w:t>
            </w:r>
            <w:r w:rsidR="00363296" w:rsidRPr="00E24E3F">
              <w:rPr>
                <w:rFonts w:eastAsia="Calibri" w:cstheme="minorHAnsi"/>
                <w:i/>
                <w:iCs/>
              </w:rPr>
              <w:t>F</w:t>
            </w:r>
            <w:r w:rsidR="00EB7E26" w:rsidRPr="00E24E3F">
              <w:rPr>
                <w:rFonts w:eastAsia="Calibri" w:cstheme="minorHAnsi"/>
                <w:i/>
                <w:iCs/>
              </w:rPr>
              <w:t>low</w:t>
            </w:r>
            <w:r w:rsidR="00EB7E26">
              <w:rPr>
                <w:rFonts w:eastAsia="Calibri" w:cstheme="minorHAnsi"/>
              </w:rPr>
              <w:t xml:space="preserve"> </w:t>
            </w:r>
            <w:r w:rsidR="00363296">
              <w:rPr>
                <w:rFonts w:eastAsia="Calibri" w:cstheme="minorHAnsi"/>
              </w:rPr>
              <w:t>heeft een constante positieve waarde</w:t>
            </w:r>
            <w:r w:rsidR="005C78C4">
              <w:rPr>
                <w:rFonts w:eastAsia="Calibri" w:cstheme="minorHAnsi"/>
              </w:rPr>
              <w:t xml:space="preserve"> en</w:t>
            </w:r>
            <w:r w:rsidR="00EB7E26">
              <w:rPr>
                <w:rFonts w:eastAsia="Calibri" w:cstheme="minorHAnsi"/>
              </w:rPr>
              <w:t xml:space="preserve"> </w:t>
            </w:r>
            <w:r w:rsidR="00924A89" w:rsidRPr="002F34DC">
              <w:rPr>
                <w:rFonts w:eastAsia="Calibri" w:cstheme="minorHAnsi"/>
                <w:i/>
                <w:iCs/>
              </w:rPr>
              <w:t>Contant</w:t>
            </w:r>
            <w:r w:rsidR="005C78C4">
              <w:rPr>
                <w:rFonts w:eastAsia="Calibri" w:cstheme="minorHAnsi"/>
              </w:rPr>
              <w:t xml:space="preserve"> </w:t>
            </w:r>
            <w:r w:rsidR="008228C0">
              <w:rPr>
                <w:rFonts w:eastAsia="Calibri" w:cstheme="minorHAnsi"/>
              </w:rPr>
              <w:t>(</w:t>
            </w:r>
            <w:r w:rsidR="00304F59">
              <w:rPr>
                <w:rFonts w:eastAsia="Calibri" w:cstheme="minorHAnsi"/>
              </w:rPr>
              <w:t xml:space="preserve">nog niet gebruikt in je huidige model) </w:t>
            </w:r>
            <w:r w:rsidR="005C78C4">
              <w:rPr>
                <w:rFonts w:eastAsia="Calibri" w:cstheme="minorHAnsi"/>
              </w:rPr>
              <w:t>heeft een constante waarde van 2</w:t>
            </w:r>
          </w:p>
        </w:tc>
      </w:tr>
    </w:tbl>
    <w:p w14:paraId="6A86EEDF" w14:textId="77777777" w:rsidR="00D902C9" w:rsidRDefault="00D902C9" w:rsidP="008628BC">
      <w:pPr>
        <w:spacing w:after="0"/>
        <w:rPr>
          <w:rFonts w:eastAsia="Calibri" w:cstheme="minorHAnsi"/>
        </w:rPr>
      </w:pPr>
    </w:p>
    <w:p w14:paraId="29C7B0B5" w14:textId="310CFA86" w:rsidR="00172B65" w:rsidRPr="007F5456" w:rsidRDefault="00172B65" w:rsidP="00172B65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E241CF">
        <w:rPr>
          <w:rFonts w:cstheme="minorHAnsi"/>
          <w:color w:val="ED7D31" w:themeColor="accent2"/>
        </w:rPr>
        <w:t xml:space="preserve">Start </w:t>
      </w:r>
      <w:r w:rsidRPr="00172B65">
        <w:rPr>
          <w:rFonts w:cstheme="minorHAnsi"/>
        </w:rPr>
        <w:t xml:space="preserve">de simulatie </w:t>
      </w:r>
      <w:r>
        <w:object w:dxaOrig="1260" w:dyaOrig="1275" w14:anchorId="6AAD3C18">
          <v:shape id="_x0000_i1030" type="#_x0000_t75" style="width:18pt;height:17.5pt" o:ole="">
            <v:imagedata r:id="rId16" o:title=""/>
          </v:shape>
          <o:OLEObject Type="Embed" ProgID="PBrush" ShapeID="_x0000_i1030" DrawAspect="Content" ObjectID="_1729586109" r:id="rId18"/>
        </w:object>
      </w:r>
      <w:r w:rsidRPr="00172B65">
        <w:rPr>
          <w:rFonts w:cstheme="minorHAnsi"/>
        </w:rPr>
        <w:t>.</w:t>
      </w:r>
    </w:p>
    <w:p w14:paraId="1C8B82E2" w14:textId="77777777" w:rsidR="007F5456" w:rsidRPr="007F5456" w:rsidRDefault="007F5456" w:rsidP="007F5456">
      <w:pPr>
        <w:pStyle w:val="ListParagraph"/>
        <w:spacing w:after="0"/>
        <w:ind w:left="360"/>
        <w:rPr>
          <w:rFonts w:eastAsia="Calibri" w:cstheme="minorHAnsi"/>
        </w:rPr>
      </w:pPr>
    </w:p>
    <w:p w14:paraId="72864113" w14:textId="2268E14E" w:rsidR="007F5456" w:rsidRPr="007F5456" w:rsidRDefault="007F5456" w:rsidP="00CC3B1A">
      <w:pPr>
        <w:pStyle w:val="ListParagraph"/>
        <w:numPr>
          <w:ilvl w:val="0"/>
          <w:numId w:val="25"/>
        </w:numPr>
        <w:spacing w:after="0" w:line="240" w:lineRule="auto"/>
        <w:ind w:left="360"/>
        <w:rPr>
          <w:rFonts w:cstheme="minorHAnsi"/>
        </w:rPr>
      </w:pPr>
      <w:r w:rsidRPr="007F5456">
        <w:rPr>
          <w:rFonts w:cstheme="minorHAnsi"/>
          <w:color w:val="ED7D31" w:themeColor="accent2"/>
        </w:rPr>
        <w:t xml:space="preserve">Lees </w:t>
      </w:r>
      <w:r w:rsidRPr="007F5456">
        <w:rPr>
          <w:rFonts w:cstheme="minorHAnsi"/>
        </w:rPr>
        <w:t>de simulatie-uitkomst af.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F5456" w14:paraId="24B215C1" w14:textId="77777777" w:rsidTr="00627214">
        <w:tc>
          <w:tcPr>
            <w:tcW w:w="9016" w:type="dxa"/>
          </w:tcPr>
          <w:p w14:paraId="2A51F1B2" w14:textId="0FE1ACAC" w:rsidR="007F5456" w:rsidRPr="007F5456" w:rsidRDefault="007F5456" w:rsidP="007F5456">
            <w:pPr>
              <w:pStyle w:val="ListParagraph"/>
              <w:ind w:left="0"/>
              <w:rPr>
                <w:rFonts w:cstheme="minorHAnsi"/>
                <w:color w:val="4472C4" w:themeColor="accent1"/>
              </w:rPr>
            </w:pPr>
            <w:r>
              <w:rPr>
                <w:rFonts w:cstheme="minorHAnsi"/>
              </w:rPr>
              <w:t xml:space="preserve">Geboorte </w:t>
            </w:r>
            <w:r w:rsidRPr="007F5456">
              <w:rPr>
                <w:rFonts w:cstheme="minorHAnsi"/>
                <w:i/>
                <w:iCs/>
                <w:color w:val="4472C4" w:themeColor="accent1"/>
              </w:rPr>
              <w:t xml:space="preserve">neemt </w:t>
            </w:r>
            <w:r w:rsidRPr="007E7388">
              <w:rPr>
                <w:rFonts w:cstheme="minorHAnsi"/>
                <w:i/>
                <w:iCs/>
                <w:color w:val="4472C4" w:themeColor="accent1"/>
              </w:rPr>
              <w:t>af/is constant/neemt toe</w:t>
            </w:r>
            <w:r w:rsidRPr="007E7388">
              <w:rPr>
                <w:rFonts w:cstheme="minorHAnsi"/>
              </w:rPr>
              <w:t xml:space="preserve"> en de omvang van de populatie zal daardoor </w:t>
            </w:r>
            <w:r w:rsidRPr="007E7388">
              <w:rPr>
                <w:rFonts w:cstheme="minorHAnsi"/>
                <w:i/>
                <w:iCs/>
                <w:color w:val="4472C4" w:themeColor="accent1"/>
              </w:rPr>
              <w:t>afnemen/gelijk blijven/toenemen</w:t>
            </w:r>
            <w:r w:rsidRPr="007E7388">
              <w:rPr>
                <w:rFonts w:cstheme="minorHAnsi"/>
                <w:b/>
                <w:bCs/>
                <w:i/>
                <w:iCs/>
                <w:color w:val="4472C4" w:themeColor="accent1"/>
              </w:rPr>
              <w:t>.</w:t>
            </w:r>
            <w:r w:rsidRPr="007E7388">
              <w:rPr>
                <w:rFonts w:cstheme="minorHAnsi"/>
                <w:i/>
                <w:iCs/>
                <w:color w:val="4472C4" w:themeColor="accent1"/>
              </w:rPr>
              <w:t xml:space="preserve"> </w:t>
            </w:r>
            <w:r w:rsidR="00B9693D" w:rsidRPr="007E7388">
              <w:rPr>
                <w:rFonts w:cstheme="minorHAnsi"/>
              </w:rPr>
              <w:t xml:space="preserve">De populatiegroei </w:t>
            </w:r>
            <w:r w:rsidRPr="007E7388">
              <w:rPr>
                <w:rFonts w:cstheme="minorHAnsi"/>
              </w:rPr>
              <w:t xml:space="preserve"> </w:t>
            </w:r>
            <w:r w:rsidRPr="007E7388">
              <w:rPr>
                <w:rFonts w:cstheme="minorHAnsi"/>
                <w:b/>
                <w:bCs/>
              </w:rPr>
              <w:t xml:space="preserve">is </w:t>
            </w:r>
            <w:r w:rsidRPr="007E7388">
              <w:rPr>
                <w:rFonts w:cstheme="minorHAnsi"/>
                <w:i/>
                <w:iCs/>
                <w:color w:val="4472C4" w:themeColor="accent1"/>
              </w:rPr>
              <w:t>lineair/exponentieel</w:t>
            </w:r>
            <w:r w:rsidRPr="007E7388">
              <w:rPr>
                <w:rFonts w:cstheme="minorHAnsi"/>
              </w:rPr>
              <w:t>.</w:t>
            </w:r>
          </w:p>
        </w:tc>
      </w:tr>
    </w:tbl>
    <w:p w14:paraId="73E5CDB5" w14:textId="6C5ED6F2" w:rsidR="00587CFB" w:rsidRDefault="00587CFB" w:rsidP="00B77173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</w:rPr>
        <w:t xml:space="preserve">Na het uitvoeren van een simulatie kom je terug in de </w:t>
      </w:r>
      <w:proofErr w:type="spellStart"/>
      <w:r w:rsidR="001132E8" w:rsidRPr="001132E8">
        <w:rPr>
          <w:rFonts w:eastAsia="Calibri" w:cstheme="minorHAnsi"/>
          <w:i/>
          <w:iCs/>
        </w:rPr>
        <w:t>E</w:t>
      </w:r>
      <w:r w:rsidRPr="001132E8">
        <w:rPr>
          <w:rFonts w:eastAsia="Calibri" w:cstheme="minorHAnsi"/>
          <w:i/>
          <w:iCs/>
        </w:rPr>
        <w:t>dit</w:t>
      </w:r>
      <w:proofErr w:type="spellEnd"/>
      <w:r w:rsidRPr="001132E8">
        <w:rPr>
          <w:rFonts w:eastAsia="Calibri" w:cstheme="minorHAnsi"/>
          <w:i/>
          <w:iCs/>
        </w:rPr>
        <w:t xml:space="preserve"> </w:t>
      </w:r>
      <w:r w:rsidR="001132E8" w:rsidRPr="001132E8">
        <w:rPr>
          <w:rFonts w:eastAsia="Calibri" w:cstheme="minorHAnsi"/>
          <w:i/>
          <w:iCs/>
        </w:rPr>
        <w:t>M</w:t>
      </w:r>
      <w:r w:rsidRPr="001132E8">
        <w:rPr>
          <w:rFonts w:eastAsia="Calibri" w:cstheme="minorHAnsi"/>
          <w:i/>
          <w:iCs/>
        </w:rPr>
        <w:t>ode</w:t>
      </w:r>
      <w:r>
        <w:rPr>
          <w:rFonts w:eastAsia="Calibri" w:cstheme="minorHAnsi"/>
        </w:rPr>
        <w:t xml:space="preserve"> met </w:t>
      </w:r>
      <w:r>
        <w:rPr>
          <w:rFonts w:eastAsia="Calibri" w:cstheme="minorHAnsi"/>
          <w:noProof/>
        </w:rPr>
        <w:drawing>
          <wp:inline distT="0" distB="0" distL="0" distR="0" wp14:anchorId="5690265E" wp14:editId="1C9CB19C">
            <wp:extent cx="360000" cy="325162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2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2E8">
        <w:rPr>
          <w:rFonts w:eastAsia="Calibri" w:cstheme="minorHAnsi"/>
        </w:rPr>
        <w:t>.</w:t>
      </w:r>
    </w:p>
    <w:p w14:paraId="7387CA56" w14:textId="77777777" w:rsidR="00B77173" w:rsidRPr="00B77173" w:rsidRDefault="00B77173" w:rsidP="00B77173">
      <w:pPr>
        <w:pStyle w:val="ListParagraph"/>
        <w:rPr>
          <w:rFonts w:eastAsia="Calibri" w:cstheme="minorHAnsi"/>
        </w:rPr>
      </w:pPr>
    </w:p>
    <w:p w14:paraId="1F2542FE" w14:textId="2D0075CE" w:rsidR="0004670B" w:rsidRDefault="008A0C21" w:rsidP="00B77173">
      <w:pPr>
        <w:pStyle w:val="ListParagraph"/>
        <w:numPr>
          <w:ilvl w:val="0"/>
          <w:numId w:val="25"/>
        </w:numPr>
        <w:spacing w:after="0"/>
        <w:ind w:left="360"/>
        <w:rPr>
          <w:rFonts w:cstheme="minorHAnsi"/>
        </w:rPr>
      </w:pPr>
      <w:r w:rsidRPr="00E241CF">
        <w:rPr>
          <w:rFonts w:cstheme="minorHAnsi"/>
          <w:color w:val="ED7D31" w:themeColor="accent2"/>
        </w:rPr>
        <w:t xml:space="preserve">Lees </w:t>
      </w:r>
      <w:r w:rsidR="00796674" w:rsidRPr="00026A66">
        <w:rPr>
          <w:rFonts w:cstheme="minorHAnsi"/>
        </w:rPr>
        <w:t xml:space="preserve">Kader </w:t>
      </w:r>
      <w:r w:rsidR="00E241CF">
        <w:rPr>
          <w:rFonts w:cstheme="minorHAnsi"/>
        </w:rPr>
        <w:t>5</w:t>
      </w:r>
      <w:r w:rsidR="00796674">
        <w:rPr>
          <w:rFonts w:cstheme="minorHAnsi"/>
        </w:rPr>
        <w:t>.</w:t>
      </w:r>
    </w:p>
    <w:p w14:paraId="0B568284" w14:textId="4C2760D3" w:rsidR="004E4E88" w:rsidRDefault="004E4E88" w:rsidP="001F100E">
      <w:pPr>
        <w:spacing w:after="0" w:line="240" w:lineRule="auto"/>
        <w:rPr>
          <w:rFonts w:eastAsia="Calibr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2"/>
        <w:gridCol w:w="6034"/>
      </w:tblGrid>
      <w:tr w:rsidR="00E30EA1" w14:paraId="3712CB25" w14:textId="77777777" w:rsidTr="00B96891">
        <w:trPr>
          <w:trHeight w:val="120"/>
        </w:trPr>
        <w:tc>
          <w:tcPr>
            <w:tcW w:w="8996" w:type="dxa"/>
            <w:gridSpan w:val="2"/>
            <w:tcBorders>
              <w:top w:val="single" w:sz="12" w:space="0" w:color="92D050"/>
              <w:left w:val="single" w:sz="12" w:space="0" w:color="92D050"/>
              <w:bottom w:val="nil"/>
              <w:right w:val="single" w:sz="12" w:space="0" w:color="92D050"/>
            </w:tcBorders>
          </w:tcPr>
          <w:p w14:paraId="324BD480" w14:textId="6C29E9A2" w:rsidR="00E30EA1" w:rsidRDefault="00E30EA1" w:rsidP="00B96891">
            <w:r w:rsidRPr="0067607F">
              <w:rPr>
                <w:b/>
                <w:bCs/>
                <w:color w:val="00B050"/>
              </w:rPr>
              <w:t xml:space="preserve">Kader </w:t>
            </w:r>
            <w:r w:rsidR="00E241CF">
              <w:rPr>
                <w:b/>
                <w:bCs/>
                <w:color w:val="00B050"/>
              </w:rPr>
              <w:t>5</w:t>
            </w:r>
            <w:r w:rsidRPr="0067607F">
              <w:rPr>
                <w:b/>
                <w:bCs/>
                <w:color w:val="00B050"/>
              </w:rPr>
              <w:t>.</w:t>
            </w:r>
            <w:r w:rsidRPr="0067607F">
              <w:rPr>
                <w:color w:val="00B050"/>
              </w:rPr>
              <w:t xml:space="preserve"> </w:t>
            </w:r>
            <w:r>
              <w:t>Variabele (</w:t>
            </w:r>
            <w:r w:rsidRPr="004A6AA1">
              <w:rPr>
                <w:i/>
                <w:iCs/>
              </w:rPr>
              <w:t>convertor</w:t>
            </w:r>
            <w:r>
              <w:t>).</w:t>
            </w:r>
          </w:p>
          <w:p w14:paraId="5AC79E5A" w14:textId="0FF7D8FB" w:rsidR="003206A8" w:rsidRPr="00966D31" w:rsidRDefault="003206A8" w:rsidP="00B96891"/>
        </w:tc>
      </w:tr>
      <w:tr w:rsidR="00E30EA1" w14:paraId="27C8416F" w14:textId="77777777" w:rsidTr="00B96891">
        <w:trPr>
          <w:trHeight w:val="876"/>
        </w:trPr>
        <w:tc>
          <w:tcPr>
            <w:tcW w:w="2962" w:type="dxa"/>
            <w:tcBorders>
              <w:top w:val="nil"/>
              <w:left w:val="single" w:sz="12" w:space="0" w:color="92D050"/>
              <w:bottom w:val="single" w:sz="12" w:space="0" w:color="92D050"/>
              <w:right w:val="nil"/>
            </w:tcBorders>
          </w:tcPr>
          <w:p w14:paraId="0FE369A2" w14:textId="7F0B6328" w:rsidR="00E30EA1" w:rsidRPr="0067607F" w:rsidRDefault="00DC0ADE" w:rsidP="00966D31">
            <w:pPr>
              <w:rPr>
                <w:b/>
                <w:bCs/>
                <w:color w:val="00B050"/>
              </w:rPr>
            </w:pPr>
            <w:r>
              <w:object w:dxaOrig="5670" w:dyaOrig="3690" w14:anchorId="0C4D7C87">
                <v:shape id="_x0000_i1031" type="#_x0000_t75" style="width:61.5pt;height:41.5pt" o:ole="">
                  <v:imagedata r:id="rId20" o:title=""/>
                </v:shape>
                <o:OLEObject Type="Embed" ProgID="PBrush" ShapeID="_x0000_i1031" DrawAspect="Content" ObjectID="_1729586110" r:id="rId21"/>
              </w:object>
            </w:r>
          </w:p>
        </w:tc>
        <w:tc>
          <w:tcPr>
            <w:tcW w:w="6034" w:type="dxa"/>
            <w:tcBorders>
              <w:top w:val="nil"/>
              <w:left w:val="nil"/>
              <w:bottom w:val="single" w:sz="12" w:space="0" w:color="92D050"/>
              <w:right w:val="single" w:sz="12" w:space="0" w:color="92D050"/>
            </w:tcBorders>
          </w:tcPr>
          <w:p w14:paraId="22581271" w14:textId="59C76B7D" w:rsidR="00E30EA1" w:rsidRDefault="00E30EA1" w:rsidP="00966D31">
            <w:r>
              <w:t>De waarde van een variabele kan berekend worden of een vaste waarde bevatten (=constante).</w:t>
            </w:r>
          </w:p>
        </w:tc>
      </w:tr>
    </w:tbl>
    <w:p w14:paraId="67082C39" w14:textId="3A3B4284" w:rsidR="004145D2" w:rsidRDefault="004145D2" w:rsidP="004145D2">
      <w:pPr>
        <w:spacing w:after="0" w:line="240" w:lineRule="auto"/>
        <w:rPr>
          <w:rFonts w:cstheme="minorHAnsi"/>
        </w:rPr>
      </w:pPr>
    </w:p>
    <w:p w14:paraId="3529D01A" w14:textId="77777777" w:rsidR="00400591" w:rsidRPr="00400591" w:rsidRDefault="00186F16" w:rsidP="00400591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E0C88">
        <w:rPr>
          <w:rFonts w:eastAsia="Calibri" w:cstheme="minorHAnsi"/>
          <w:color w:val="ED7D31" w:themeColor="accent2"/>
        </w:rPr>
        <w:t xml:space="preserve">Maak </w:t>
      </w:r>
      <w:r w:rsidRPr="00AE0C88">
        <w:rPr>
          <w:rFonts w:eastAsia="Calibri" w:cstheme="minorHAnsi"/>
        </w:rPr>
        <w:t>een variabele</w:t>
      </w:r>
      <w:r w:rsidR="00B62F7C">
        <w:rPr>
          <w:rFonts w:eastAsia="Calibri" w:cstheme="minorHAnsi"/>
        </w:rPr>
        <w:t xml:space="preserve"> </w:t>
      </w:r>
      <w:r w:rsidR="00823B87">
        <w:rPr>
          <w:rFonts w:eastAsia="Calibri" w:cstheme="minorHAnsi"/>
          <w:b/>
          <w:bCs/>
        </w:rPr>
        <w:t>Geboortecijfer</w:t>
      </w:r>
      <w:r w:rsidR="00EB1C0E">
        <w:rPr>
          <w:rFonts w:eastAsia="Calibri" w:cstheme="minorHAnsi"/>
          <w:b/>
          <w:bCs/>
        </w:rPr>
        <w:t xml:space="preserve"> </w:t>
      </w:r>
      <w:r w:rsidR="00EB1C0E" w:rsidRPr="00EB1C0E">
        <w:rPr>
          <w:rFonts w:eastAsia="Calibri" w:cstheme="minorHAnsi"/>
        </w:rPr>
        <w:t>(het aantal jongen dat per jaar geboren wordt)</w:t>
      </w:r>
      <w:r w:rsidR="00823B87">
        <w:t>.</w:t>
      </w:r>
    </w:p>
    <w:p w14:paraId="35481F18" w14:textId="77777777" w:rsidR="00400591" w:rsidRPr="00400591" w:rsidRDefault="00400591" w:rsidP="00400591">
      <w:pPr>
        <w:pStyle w:val="ListParagraph"/>
        <w:spacing w:after="0"/>
        <w:ind w:left="360"/>
        <w:rPr>
          <w:rFonts w:eastAsia="Calibri" w:cstheme="minorHAnsi"/>
        </w:rPr>
      </w:pPr>
    </w:p>
    <w:p w14:paraId="7D541BB0" w14:textId="2A3AC857" w:rsidR="00400591" w:rsidRPr="00400591" w:rsidRDefault="00400591" w:rsidP="00400591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400591">
        <w:rPr>
          <w:rFonts w:eastAsia="Calibri" w:cstheme="minorHAnsi"/>
          <w:color w:val="ED7D31" w:themeColor="accent2"/>
        </w:rPr>
        <w:t xml:space="preserve">Klik </w:t>
      </w:r>
      <w:r w:rsidRPr="00400591">
        <w:rPr>
          <w:rFonts w:eastAsia="Calibri" w:cstheme="minorHAnsi"/>
        </w:rPr>
        <w:t xml:space="preserve">op </w:t>
      </w:r>
      <w:r w:rsidRPr="00400591">
        <w:rPr>
          <w:rFonts w:eastAsia="Calibri" w:cstheme="minorHAnsi"/>
          <w:b/>
          <w:bCs/>
        </w:rPr>
        <w:t xml:space="preserve">Geboortecijfer </w:t>
      </w:r>
      <w:r w:rsidRPr="00400591">
        <w:rPr>
          <w:rFonts w:eastAsia="Calibri" w:cstheme="minorHAnsi"/>
        </w:rPr>
        <w:t>en zet als startwaarde 2.</w:t>
      </w:r>
    </w:p>
    <w:p w14:paraId="703E67C3" w14:textId="5CEAACC0" w:rsidR="00AE0C88" w:rsidRPr="00823B87" w:rsidRDefault="00AE0C88" w:rsidP="00823B87">
      <w:pPr>
        <w:spacing w:after="0"/>
        <w:rPr>
          <w:rFonts w:eastAsia="Calibri" w:cstheme="minorHAnsi"/>
        </w:rPr>
      </w:pPr>
    </w:p>
    <w:p w14:paraId="24F62DB6" w14:textId="5C1C0019" w:rsidR="00E63A54" w:rsidRPr="00E241CF" w:rsidRDefault="00E241CF" w:rsidP="00E241CF">
      <w:pPr>
        <w:pStyle w:val="ListParagraph"/>
        <w:numPr>
          <w:ilvl w:val="0"/>
          <w:numId w:val="25"/>
        </w:numPr>
        <w:spacing w:after="0"/>
        <w:ind w:left="360"/>
        <w:rPr>
          <w:rFonts w:cstheme="minorHAnsi"/>
        </w:rPr>
      </w:pPr>
      <w:r w:rsidRPr="00E241CF">
        <w:rPr>
          <w:rFonts w:cstheme="minorHAnsi"/>
          <w:color w:val="ED7D31" w:themeColor="accent2"/>
        </w:rPr>
        <w:t xml:space="preserve">Lees </w:t>
      </w:r>
      <w:r w:rsidRPr="00026A66">
        <w:rPr>
          <w:rFonts w:cstheme="minorHAnsi"/>
        </w:rPr>
        <w:t xml:space="preserve">Kader </w:t>
      </w:r>
      <w:r>
        <w:rPr>
          <w:rFonts w:cstheme="minorHAnsi"/>
        </w:rPr>
        <w:t>6.</w:t>
      </w:r>
    </w:p>
    <w:p w14:paraId="028FF7D7" w14:textId="77777777" w:rsidR="005F6D59" w:rsidRPr="005F6D59" w:rsidRDefault="005F6D59" w:rsidP="005F6D59">
      <w:pPr>
        <w:pStyle w:val="ListParagraph"/>
        <w:rPr>
          <w:rFonts w:eastAsia="Calibr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2"/>
        <w:gridCol w:w="6034"/>
      </w:tblGrid>
      <w:tr w:rsidR="005F6D59" w14:paraId="7F9F0DE3" w14:textId="77777777" w:rsidTr="00627214">
        <w:trPr>
          <w:trHeight w:val="120"/>
        </w:trPr>
        <w:tc>
          <w:tcPr>
            <w:tcW w:w="8996" w:type="dxa"/>
            <w:gridSpan w:val="2"/>
            <w:tcBorders>
              <w:top w:val="single" w:sz="12" w:space="0" w:color="92D050"/>
              <w:left w:val="single" w:sz="12" w:space="0" w:color="92D050"/>
              <w:bottom w:val="nil"/>
              <w:right w:val="single" w:sz="12" w:space="0" w:color="92D050"/>
            </w:tcBorders>
          </w:tcPr>
          <w:p w14:paraId="5B90A649" w14:textId="26D7179C" w:rsidR="005F6D59" w:rsidRDefault="005F6D59" w:rsidP="005F6D59">
            <w:r w:rsidRPr="0067607F">
              <w:rPr>
                <w:b/>
                <w:bCs/>
                <w:color w:val="00B050"/>
              </w:rPr>
              <w:t xml:space="preserve">Kader </w:t>
            </w:r>
            <w:r>
              <w:rPr>
                <w:b/>
                <w:bCs/>
                <w:color w:val="00B050"/>
              </w:rPr>
              <w:t>4</w:t>
            </w:r>
            <w:r w:rsidRPr="0067607F">
              <w:rPr>
                <w:b/>
                <w:bCs/>
                <w:color w:val="00B050"/>
              </w:rPr>
              <w:t>.</w:t>
            </w:r>
            <w:r w:rsidRPr="0067607F">
              <w:rPr>
                <w:color w:val="00B050"/>
              </w:rPr>
              <w:t xml:space="preserve"> </w:t>
            </w:r>
            <w:r>
              <w:t>Relatiepijlen</w:t>
            </w:r>
            <w:r w:rsidR="003F2E35">
              <w:t xml:space="preserve"> (</w:t>
            </w:r>
            <w:r w:rsidR="003F2E35" w:rsidRPr="003F2E35">
              <w:rPr>
                <w:i/>
                <w:iCs/>
              </w:rPr>
              <w:t>connector</w:t>
            </w:r>
            <w:r w:rsidR="003F2E35">
              <w:t>)</w:t>
            </w:r>
          </w:p>
          <w:p w14:paraId="7FA1DCC2" w14:textId="77777777" w:rsidR="005F6D59" w:rsidRPr="00966D31" w:rsidRDefault="005F6D59" w:rsidP="00627214"/>
        </w:tc>
      </w:tr>
      <w:tr w:rsidR="005F6D59" w14:paraId="16BD71D1" w14:textId="77777777" w:rsidTr="00627214">
        <w:trPr>
          <w:trHeight w:val="876"/>
        </w:trPr>
        <w:tc>
          <w:tcPr>
            <w:tcW w:w="2962" w:type="dxa"/>
            <w:tcBorders>
              <w:top w:val="nil"/>
              <w:left w:val="single" w:sz="12" w:space="0" w:color="92D050"/>
              <w:bottom w:val="single" w:sz="12" w:space="0" w:color="92D050"/>
              <w:right w:val="nil"/>
            </w:tcBorders>
          </w:tcPr>
          <w:p w14:paraId="13E4B0C8" w14:textId="6C108F97" w:rsidR="005F6D59" w:rsidRPr="0067607F" w:rsidRDefault="003A4DFC" w:rsidP="00627214">
            <w:pPr>
              <w:rPr>
                <w:b/>
                <w:bCs/>
                <w:color w:val="00B050"/>
              </w:rPr>
            </w:pPr>
            <w:r>
              <w:object w:dxaOrig="12480" w:dyaOrig="6210" w14:anchorId="2115A4D7">
                <v:shape id="_x0000_i1032" type="#_x0000_t75" style="width:84pt;height:41.5pt" o:ole="">
                  <v:imagedata r:id="rId22" o:title=""/>
                </v:shape>
                <o:OLEObject Type="Embed" ProgID="PBrush" ShapeID="_x0000_i1032" DrawAspect="Content" ObjectID="_1729586111" r:id="rId23"/>
              </w:object>
            </w:r>
          </w:p>
        </w:tc>
        <w:tc>
          <w:tcPr>
            <w:tcW w:w="6034" w:type="dxa"/>
            <w:tcBorders>
              <w:top w:val="nil"/>
              <w:left w:val="nil"/>
              <w:bottom w:val="single" w:sz="12" w:space="0" w:color="92D050"/>
              <w:right w:val="single" w:sz="12" w:space="0" w:color="92D050"/>
            </w:tcBorders>
          </w:tcPr>
          <w:p w14:paraId="475EB11D" w14:textId="7EEC8339" w:rsidR="005F6D59" w:rsidRDefault="003F2E35" w:rsidP="00627214">
            <w:r w:rsidRPr="000461F7">
              <w:rPr>
                <w:rFonts w:eastAsia="Calibri" w:cstheme="minorHAnsi"/>
              </w:rPr>
              <w:t xml:space="preserve">Die pijlen geven aan welke factoren invloed hebben op </w:t>
            </w:r>
            <w:r w:rsidR="00F370AB">
              <w:rPr>
                <w:rFonts w:eastAsia="Calibri" w:cstheme="minorHAnsi"/>
              </w:rPr>
              <w:t>elkaar.</w:t>
            </w:r>
          </w:p>
        </w:tc>
      </w:tr>
    </w:tbl>
    <w:p w14:paraId="0D654EE2" w14:textId="77777777" w:rsidR="005F6D59" w:rsidRPr="005F6D59" w:rsidRDefault="005F6D59" w:rsidP="005F6D59">
      <w:pPr>
        <w:spacing w:after="0"/>
        <w:rPr>
          <w:rFonts w:eastAsia="Calibri" w:cstheme="minorHAnsi"/>
        </w:rPr>
      </w:pPr>
    </w:p>
    <w:p w14:paraId="2DFB59EE" w14:textId="0B5B79B7" w:rsidR="003F47FE" w:rsidRPr="001931AA" w:rsidRDefault="003F47FE" w:rsidP="003F47FE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E0C88">
        <w:rPr>
          <w:rFonts w:eastAsia="Calibri" w:cstheme="minorHAnsi"/>
          <w:color w:val="ED7D31" w:themeColor="accent2"/>
        </w:rPr>
        <w:t xml:space="preserve">Maak </w:t>
      </w:r>
      <w:r w:rsidRPr="00AE0C88">
        <w:rPr>
          <w:rFonts w:eastAsia="Calibri" w:cstheme="minorHAnsi"/>
        </w:rPr>
        <w:t xml:space="preserve">een </w:t>
      </w:r>
      <w:r>
        <w:rPr>
          <w:rFonts w:eastAsia="Calibri" w:cstheme="minorHAnsi"/>
        </w:rPr>
        <w:t xml:space="preserve">relatiepijl tussen </w:t>
      </w:r>
      <w:r>
        <w:rPr>
          <w:rFonts w:eastAsia="Calibri" w:cstheme="minorHAnsi"/>
          <w:b/>
          <w:bCs/>
        </w:rPr>
        <w:t xml:space="preserve">Geboortecijfer </w:t>
      </w:r>
      <w:r>
        <w:rPr>
          <w:rFonts w:eastAsia="Calibri" w:cstheme="minorHAnsi"/>
        </w:rPr>
        <w:t xml:space="preserve">en </w:t>
      </w:r>
      <w:r w:rsidRPr="003F47FE">
        <w:rPr>
          <w:rFonts w:eastAsia="Calibri" w:cstheme="minorHAnsi"/>
          <w:b/>
          <w:bCs/>
        </w:rPr>
        <w:t>Geboorte</w:t>
      </w:r>
      <w:r>
        <w:t>.</w:t>
      </w:r>
    </w:p>
    <w:p w14:paraId="6F8EE09F" w14:textId="5EF18BDD" w:rsidR="001931AA" w:rsidRPr="001931AA" w:rsidRDefault="001931AA" w:rsidP="001931AA">
      <w:pPr>
        <w:pStyle w:val="ListParagraph"/>
        <w:spacing w:after="0"/>
        <w:ind w:left="360"/>
        <w:rPr>
          <w:rFonts w:eastAsia="Calibri" w:cstheme="minorHAnsi"/>
        </w:rPr>
      </w:pPr>
    </w:p>
    <w:p w14:paraId="2979E177" w14:textId="4F590C7D" w:rsidR="001931AA" w:rsidRPr="008C79CE" w:rsidRDefault="003F2977" w:rsidP="003F47FE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272DA">
        <w:rPr>
          <w:rFonts w:cstheme="minorHAnsi"/>
          <w:color w:val="ED7D31" w:themeColor="accent2"/>
        </w:rPr>
        <w:t xml:space="preserve">Klik </w:t>
      </w:r>
      <w:r>
        <w:rPr>
          <w:rFonts w:cstheme="minorHAnsi"/>
        </w:rPr>
        <w:t xml:space="preserve">op </w:t>
      </w:r>
      <w:r w:rsidRPr="003F47FE">
        <w:rPr>
          <w:rFonts w:eastAsia="Calibri" w:cstheme="minorHAnsi"/>
          <w:b/>
          <w:bCs/>
        </w:rPr>
        <w:t>Geboorte</w:t>
      </w:r>
      <w:r>
        <w:rPr>
          <w:rFonts w:eastAsia="Calibri" w:cstheme="minorHAnsi"/>
          <w:b/>
          <w:bCs/>
        </w:rPr>
        <w:t xml:space="preserve">. </w:t>
      </w:r>
      <w:r w:rsidR="00113F5B" w:rsidRPr="006D4BED">
        <w:rPr>
          <w:rFonts w:eastAsia="Calibri" w:cstheme="minorHAnsi"/>
        </w:rPr>
        <w:t xml:space="preserve">Verander </w:t>
      </w:r>
      <w:r w:rsidR="00333F97" w:rsidRPr="006D4BED">
        <w:rPr>
          <w:rFonts w:eastAsia="Calibri" w:cstheme="minorHAnsi"/>
        </w:rPr>
        <w:t xml:space="preserve">bij </w:t>
      </w:r>
      <w:proofErr w:type="spellStart"/>
      <w:r w:rsidR="00333F97" w:rsidRPr="006D4BED">
        <w:rPr>
          <w:rFonts w:eastAsia="Calibri" w:cstheme="minorHAnsi"/>
          <w:i/>
          <w:iCs/>
        </w:rPr>
        <w:t>Equations</w:t>
      </w:r>
      <w:proofErr w:type="spellEnd"/>
      <w:r w:rsidR="00333F97" w:rsidRPr="006D4BED">
        <w:rPr>
          <w:rFonts w:eastAsia="Calibri" w:cstheme="minorHAnsi"/>
        </w:rPr>
        <w:t xml:space="preserve"> de waarde </w:t>
      </w:r>
      <w:r w:rsidR="00721002">
        <w:rPr>
          <w:rFonts w:eastAsia="Calibri" w:cstheme="minorHAnsi"/>
        </w:rPr>
        <w:t>‘</w:t>
      </w:r>
      <w:r w:rsidR="00333F97" w:rsidRPr="006D4BED">
        <w:rPr>
          <w:rFonts w:eastAsia="Calibri" w:cstheme="minorHAnsi"/>
        </w:rPr>
        <w:t>2</w:t>
      </w:r>
      <w:r w:rsidR="00721002">
        <w:rPr>
          <w:rFonts w:eastAsia="Calibri" w:cstheme="minorHAnsi"/>
        </w:rPr>
        <w:t>’</w:t>
      </w:r>
      <w:r w:rsidR="00333F97" w:rsidRPr="006D4BED">
        <w:rPr>
          <w:rFonts w:eastAsia="Calibri" w:cstheme="minorHAnsi"/>
        </w:rPr>
        <w:t xml:space="preserve"> naar </w:t>
      </w:r>
      <w:r w:rsidR="007B5FFB">
        <w:rPr>
          <w:rFonts w:eastAsia="Calibri" w:cstheme="minorHAnsi"/>
        </w:rPr>
        <w:t>‘</w:t>
      </w:r>
      <w:r w:rsidR="00333F97" w:rsidRPr="006D4BED">
        <w:rPr>
          <w:rFonts w:eastAsia="Calibri" w:cstheme="minorHAnsi"/>
        </w:rPr>
        <w:t>Geboortecijfer</w:t>
      </w:r>
      <w:r w:rsidR="007B5FFB">
        <w:rPr>
          <w:rFonts w:eastAsia="Calibri" w:cstheme="minorHAnsi"/>
        </w:rPr>
        <w:t>’</w:t>
      </w:r>
      <w:r w:rsidR="00333F97" w:rsidRPr="006D4BED">
        <w:rPr>
          <w:rFonts w:eastAsia="Calibri" w:cstheme="minorHAnsi"/>
        </w:rPr>
        <w:t xml:space="preserve"> </w:t>
      </w:r>
      <w:r w:rsidR="006D4BED" w:rsidRPr="006D4BED">
        <w:rPr>
          <w:rFonts w:eastAsia="Calibri" w:cstheme="minorHAnsi"/>
        </w:rPr>
        <w:t>en klik op</w:t>
      </w:r>
      <w:r w:rsidR="006D4BED">
        <w:rPr>
          <w:rFonts w:eastAsia="Calibri" w:cstheme="minorHAnsi"/>
          <w:b/>
          <w:bCs/>
        </w:rPr>
        <w:t xml:space="preserve"> </w:t>
      </w:r>
      <w:r>
        <w:rPr>
          <w:rFonts w:cstheme="minorHAnsi"/>
        </w:rPr>
        <w:t xml:space="preserve"> </w:t>
      </w:r>
      <w:r>
        <w:rPr>
          <w:rFonts w:eastAsia="Calibri" w:cstheme="minorHAnsi"/>
          <w:noProof/>
        </w:rPr>
        <w:drawing>
          <wp:inline distT="0" distB="0" distL="0" distR="0" wp14:anchorId="08EE702C" wp14:editId="50D43B76">
            <wp:extent cx="180000" cy="180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2DA">
        <w:rPr>
          <w:rFonts w:cstheme="minorHAnsi"/>
        </w:rPr>
        <w:t>.</w:t>
      </w:r>
    </w:p>
    <w:p w14:paraId="2A472F6F" w14:textId="77777777" w:rsidR="008C79CE" w:rsidRPr="008C79CE" w:rsidRDefault="008C79CE" w:rsidP="008C79CE">
      <w:pPr>
        <w:pStyle w:val="ListParagraph"/>
        <w:rPr>
          <w:rFonts w:eastAsia="Calibri" w:cstheme="minorHAnsi"/>
        </w:rPr>
      </w:pPr>
    </w:p>
    <w:p w14:paraId="2435428F" w14:textId="6CB83D5B" w:rsidR="008C79CE" w:rsidRPr="00406BA7" w:rsidRDefault="008C79CE" w:rsidP="003F47FE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</w:rPr>
        <w:t>Voeg een grafiek</w:t>
      </w:r>
      <w:r w:rsidR="00EA431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 toe </w:t>
      </w:r>
      <w:r w:rsidR="00EA431D">
        <w:rPr>
          <w:rFonts w:eastAsia="Calibri" w:cstheme="minorHAnsi"/>
          <w:noProof/>
        </w:rPr>
        <w:drawing>
          <wp:inline distT="0" distB="0" distL="0" distR="0" wp14:anchorId="6F930F4D" wp14:editId="77BEE50C">
            <wp:extent cx="180000" cy="172500"/>
            <wp:effectExtent l="0" t="0" r="0" b="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431D">
        <w:rPr>
          <w:rFonts w:eastAsia="Calibri" w:cstheme="minorHAnsi"/>
        </w:rPr>
        <w:t xml:space="preserve"> </w:t>
      </w:r>
      <w:r w:rsidR="00873139">
        <w:rPr>
          <w:rFonts w:eastAsia="Calibri" w:cstheme="minorHAnsi"/>
        </w:rPr>
        <w:t xml:space="preserve">kies de variabele </w:t>
      </w:r>
      <w:r w:rsidR="00873139" w:rsidRPr="00EA431D">
        <w:rPr>
          <w:rFonts w:eastAsia="Calibri" w:cstheme="minorHAnsi"/>
          <w:b/>
          <w:bCs/>
        </w:rPr>
        <w:t>Populatie</w:t>
      </w:r>
      <w:r w:rsidR="00EA431D">
        <w:rPr>
          <w:rFonts w:eastAsia="Calibri" w:cstheme="minorHAnsi"/>
          <w:b/>
          <w:bCs/>
        </w:rPr>
        <w:t>.</w:t>
      </w:r>
    </w:p>
    <w:p w14:paraId="1EB5BFAD" w14:textId="77777777" w:rsidR="003F47FE" w:rsidRPr="00823B87" w:rsidRDefault="003F47FE" w:rsidP="003F47FE">
      <w:pPr>
        <w:spacing w:after="0"/>
        <w:rPr>
          <w:rFonts w:eastAsia="Calibri" w:cstheme="minorHAnsi"/>
        </w:rPr>
      </w:pPr>
    </w:p>
    <w:p w14:paraId="2707E456" w14:textId="77777777" w:rsidR="00E241CF" w:rsidRPr="00E241CF" w:rsidRDefault="00AE7590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172B65">
        <w:rPr>
          <w:rFonts w:cstheme="minorHAnsi"/>
          <w:color w:val="ED7D31" w:themeColor="accent2"/>
        </w:rPr>
        <w:lastRenderedPageBreak/>
        <w:t xml:space="preserve">Start </w:t>
      </w:r>
      <w:r w:rsidRPr="00172B65">
        <w:rPr>
          <w:rFonts w:cstheme="minorHAnsi"/>
        </w:rPr>
        <w:t xml:space="preserve">de simulatie </w:t>
      </w:r>
      <w:r>
        <w:object w:dxaOrig="1260" w:dyaOrig="1275" w14:anchorId="19A6CA43">
          <v:shape id="_x0000_i1033" type="#_x0000_t75" style="width:18pt;height:17.5pt" o:ole="">
            <v:imagedata r:id="rId16" o:title=""/>
          </v:shape>
          <o:OLEObject Type="Embed" ProgID="PBrush" ShapeID="_x0000_i1033" DrawAspect="Content" ObjectID="_1729586112" r:id="rId26"/>
        </w:object>
      </w:r>
      <w:r w:rsidRPr="00172B65">
        <w:rPr>
          <w:rFonts w:cstheme="minorHAnsi"/>
        </w:rPr>
        <w:t>.</w:t>
      </w:r>
    </w:p>
    <w:p w14:paraId="74CF6BC4" w14:textId="77777777" w:rsidR="00E241CF" w:rsidRPr="00E241CF" w:rsidRDefault="00E241CF" w:rsidP="00E241CF">
      <w:pPr>
        <w:pStyle w:val="ListParagraph"/>
        <w:rPr>
          <w:rFonts w:cstheme="minorHAnsi"/>
          <w:color w:val="ED7D31" w:themeColor="accent2"/>
        </w:rPr>
      </w:pPr>
    </w:p>
    <w:p w14:paraId="643A101C" w14:textId="27349369" w:rsidR="0009168B" w:rsidRPr="00E241CF" w:rsidRDefault="00F83C06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E241CF">
        <w:rPr>
          <w:rFonts w:cstheme="minorHAnsi"/>
          <w:color w:val="ED7D31" w:themeColor="accent2"/>
        </w:rPr>
        <w:t xml:space="preserve">Lees </w:t>
      </w:r>
      <w:r w:rsidRPr="00E241CF">
        <w:rPr>
          <w:rFonts w:cstheme="minorHAnsi"/>
        </w:rPr>
        <w:t xml:space="preserve">de simulatie-uitkomst af. </w:t>
      </w:r>
      <w:r w:rsidR="0009168B" w:rsidRPr="00E241CF">
        <w:rPr>
          <w:rFonts w:cstheme="minorHAnsi"/>
        </w:rPr>
        <w:t xml:space="preserve">Wat gebeurt er met </w:t>
      </w:r>
      <w:r w:rsidR="008A0097" w:rsidRPr="00E241CF">
        <w:rPr>
          <w:rFonts w:cstheme="minorHAnsi"/>
        </w:rPr>
        <w:t>de populatie</w:t>
      </w:r>
      <w:r w:rsidR="0009168B" w:rsidRPr="00E241CF">
        <w:rPr>
          <w:rFonts w:cstheme="minorHAnsi"/>
        </w:rPr>
        <w:t xml:space="preserve">? </w:t>
      </w:r>
    </w:p>
    <w:p w14:paraId="2288DDE3" w14:textId="77777777" w:rsidR="0009168B" w:rsidRDefault="0009168B" w:rsidP="00DA741A">
      <w:pPr>
        <w:pStyle w:val="ListParagraph"/>
        <w:spacing w:after="0" w:line="240" w:lineRule="auto"/>
        <w:ind w:left="360"/>
        <w:rPr>
          <w:rFonts w:cstheme="minorHAnsi"/>
        </w:rPr>
      </w:pPr>
      <w:r w:rsidRPr="007C560A">
        <w:rPr>
          <w:rFonts w:cstheme="minorHAnsi"/>
        </w:rPr>
        <w:t>Beschrijf hieronder wat de oorzaak-gevolg relaties zijn die plaatsvinden (streep foute antwoorden door):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09168B" w14:paraId="522FEA30" w14:textId="77777777" w:rsidTr="00B55876">
        <w:tc>
          <w:tcPr>
            <w:tcW w:w="9016" w:type="dxa"/>
          </w:tcPr>
          <w:p w14:paraId="4D88D8D0" w14:textId="5397D652" w:rsidR="007F5456" w:rsidRPr="007F5456" w:rsidRDefault="0009168B" w:rsidP="00113A32">
            <w:pPr>
              <w:pStyle w:val="ListParagraph"/>
              <w:ind w:left="0"/>
              <w:rPr>
                <w:rFonts w:cstheme="minorHAnsi"/>
                <w:i/>
                <w:iCs/>
                <w:color w:val="4472C4" w:themeColor="accent1"/>
              </w:rPr>
            </w:pPr>
            <w:bookmarkStart w:id="1" w:name="_Hlk118182089"/>
            <w:r>
              <w:rPr>
                <w:rFonts w:cstheme="minorHAnsi"/>
              </w:rPr>
              <w:t xml:space="preserve">Als </w:t>
            </w:r>
            <w:r w:rsidR="00FE08FE">
              <w:rPr>
                <w:rFonts w:cstheme="minorHAnsi"/>
              </w:rPr>
              <w:t>geboorte constant</w:t>
            </w:r>
            <w:r w:rsidR="009A17AD">
              <w:rPr>
                <w:rFonts w:cstheme="minorHAnsi"/>
              </w:rPr>
              <w:t xml:space="preserve"> </w:t>
            </w:r>
            <w:r w:rsidR="005E31FB">
              <w:rPr>
                <w:rFonts w:cstheme="minorHAnsi"/>
              </w:rPr>
              <w:t xml:space="preserve">‘2’ </w:t>
            </w:r>
            <w:r w:rsidR="00FE08FE">
              <w:rPr>
                <w:rFonts w:cstheme="minorHAnsi"/>
              </w:rPr>
              <w:t>is dan zal de populatie</w:t>
            </w:r>
            <w:r>
              <w:rPr>
                <w:rFonts w:cstheme="minorHAnsi"/>
              </w:rPr>
              <w:t xml:space="preserve"> </w:t>
            </w:r>
            <w:r w:rsidRPr="000F374A">
              <w:rPr>
                <w:rFonts w:cstheme="minorHAnsi"/>
                <w:i/>
                <w:iCs/>
                <w:color w:val="4472C4" w:themeColor="accent1"/>
              </w:rPr>
              <w:t>afnemen/gelijk blijven/</w:t>
            </w:r>
            <w:r w:rsidRPr="0087752E">
              <w:rPr>
                <w:rFonts w:cstheme="minorHAnsi"/>
                <w:i/>
                <w:iCs/>
                <w:color w:val="4472C4" w:themeColor="accent1"/>
              </w:rPr>
              <w:t>toenemen</w:t>
            </w:r>
            <w:r w:rsidR="002A5EE2" w:rsidRPr="0087752E">
              <w:rPr>
                <w:rFonts w:cstheme="minorHAnsi"/>
                <w:i/>
                <w:iCs/>
                <w:color w:val="4472C4" w:themeColor="accent1"/>
              </w:rPr>
              <w:t>.</w:t>
            </w:r>
          </w:p>
          <w:p w14:paraId="3BA8B4E1" w14:textId="3083966C" w:rsidR="007F5456" w:rsidRPr="00B9693D" w:rsidRDefault="007F5456" w:rsidP="00113A32">
            <w:pPr>
              <w:pStyle w:val="ListParagraph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 omvang van de populatie is na 12 maanden:</w:t>
            </w:r>
          </w:p>
        </w:tc>
      </w:tr>
      <w:bookmarkEnd w:id="1"/>
    </w:tbl>
    <w:p w14:paraId="21CCCA55" w14:textId="01979E95" w:rsidR="00B60069" w:rsidRDefault="00B60069" w:rsidP="00B60069">
      <w:pPr>
        <w:spacing w:line="240" w:lineRule="auto"/>
        <w:rPr>
          <w:rFonts w:cstheme="minorHAnsi"/>
        </w:rPr>
      </w:pPr>
    </w:p>
    <w:p w14:paraId="6A425B9F" w14:textId="7A722D5F" w:rsidR="00C5482F" w:rsidRDefault="00C5482F" w:rsidP="00C5482F">
      <w:pPr>
        <w:pStyle w:val="Heading1"/>
      </w:pPr>
      <w:r>
        <w:t xml:space="preserve">Feedback </w:t>
      </w:r>
      <w:r w:rsidR="00521A62">
        <w:t>op g</w:t>
      </w:r>
      <w:r>
        <w:t>eboortes</w:t>
      </w:r>
    </w:p>
    <w:p w14:paraId="30AB6451" w14:textId="7DFF13F5" w:rsidR="00B60069" w:rsidRDefault="00B60069" w:rsidP="00B60069">
      <w:pPr>
        <w:spacing w:line="240" w:lineRule="auto"/>
        <w:rPr>
          <w:rFonts w:cstheme="minorHAnsi"/>
        </w:rPr>
      </w:pPr>
    </w:p>
    <w:p w14:paraId="3DAD924B" w14:textId="77C9ECC2" w:rsidR="004F120C" w:rsidRDefault="003D2882" w:rsidP="00B60069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Als </w:t>
      </w:r>
      <w:r w:rsidR="007F44C4">
        <w:rPr>
          <w:rFonts w:cstheme="minorHAnsi"/>
        </w:rPr>
        <w:t>de populatie toeneemt dan zal ook het aantal geboortes toenemen. Er is hier dus sprake van feedback.</w:t>
      </w:r>
    </w:p>
    <w:p w14:paraId="12EBB472" w14:textId="22DF102D" w:rsidR="00521A62" w:rsidRPr="001931AA" w:rsidRDefault="00521A62" w:rsidP="00521A62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E0C88">
        <w:rPr>
          <w:rFonts w:eastAsia="Calibri" w:cstheme="minorHAnsi"/>
          <w:color w:val="ED7D31" w:themeColor="accent2"/>
        </w:rPr>
        <w:t xml:space="preserve">Maak </w:t>
      </w:r>
      <w:r w:rsidRPr="00AE0C88">
        <w:rPr>
          <w:rFonts w:eastAsia="Calibri" w:cstheme="minorHAnsi"/>
        </w:rPr>
        <w:t xml:space="preserve">een </w:t>
      </w:r>
      <w:r>
        <w:rPr>
          <w:rFonts w:eastAsia="Calibri" w:cstheme="minorHAnsi"/>
        </w:rPr>
        <w:t xml:space="preserve">relatiepijl tussen </w:t>
      </w:r>
      <w:r w:rsidR="002568A0">
        <w:rPr>
          <w:rFonts w:eastAsia="Calibri" w:cstheme="minorHAnsi"/>
          <w:b/>
          <w:bCs/>
        </w:rPr>
        <w:t>Populatie</w:t>
      </w:r>
      <w:r>
        <w:rPr>
          <w:rFonts w:eastAsia="Calibri" w:cstheme="minorHAnsi"/>
          <w:b/>
          <w:bCs/>
        </w:rPr>
        <w:t xml:space="preserve"> </w:t>
      </w:r>
      <w:r>
        <w:rPr>
          <w:rFonts w:eastAsia="Calibri" w:cstheme="minorHAnsi"/>
        </w:rPr>
        <w:t xml:space="preserve">en </w:t>
      </w:r>
      <w:r w:rsidRPr="003F47FE">
        <w:rPr>
          <w:rFonts w:eastAsia="Calibri" w:cstheme="minorHAnsi"/>
          <w:b/>
          <w:bCs/>
        </w:rPr>
        <w:t>Geboorte</w:t>
      </w:r>
      <w:r>
        <w:t>.</w:t>
      </w:r>
    </w:p>
    <w:p w14:paraId="13D5FA30" w14:textId="14882B0D" w:rsidR="00521A62" w:rsidRDefault="00521A62" w:rsidP="00B60069">
      <w:pPr>
        <w:spacing w:line="240" w:lineRule="auto"/>
        <w:rPr>
          <w:rFonts w:cstheme="minorHAnsi"/>
        </w:rPr>
      </w:pPr>
    </w:p>
    <w:p w14:paraId="59F26D55" w14:textId="6A643F58" w:rsidR="005468F1" w:rsidRPr="00406BA7" w:rsidRDefault="005468F1" w:rsidP="005468F1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272DA">
        <w:rPr>
          <w:rFonts w:cstheme="minorHAnsi"/>
          <w:color w:val="ED7D31" w:themeColor="accent2"/>
        </w:rPr>
        <w:t xml:space="preserve">Klik </w:t>
      </w:r>
      <w:r>
        <w:rPr>
          <w:rFonts w:cstheme="minorHAnsi"/>
        </w:rPr>
        <w:t xml:space="preserve">op </w:t>
      </w:r>
      <w:r w:rsidRPr="003F47FE">
        <w:rPr>
          <w:rFonts w:eastAsia="Calibri" w:cstheme="minorHAnsi"/>
          <w:b/>
          <w:bCs/>
        </w:rPr>
        <w:t>Geboorte</w:t>
      </w:r>
      <w:r>
        <w:rPr>
          <w:rFonts w:eastAsia="Calibri" w:cstheme="minorHAnsi"/>
          <w:b/>
          <w:bCs/>
        </w:rPr>
        <w:t xml:space="preserve">. </w:t>
      </w:r>
      <w:r w:rsidRPr="006D4BED">
        <w:rPr>
          <w:rFonts w:eastAsia="Calibri" w:cstheme="minorHAnsi"/>
        </w:rPr>
        <w:t xml:space="preserve">Verander bij </w:t>
      </w:r>
      <w:proofErr w:type="spellStart"/>
      <w:r w:rsidRPr="006D4BED">
        <w:rPr>
          <w:rFonts w:eastAsia="Calibri" w:cstheme="minorHAnsi"/>
          <w:i/>
          <w:iCs/>
        </w:rPr>
        <w:t>Equations</w:t>
      </w:r>
      <w:proofErr w:type="spellEnd"/>
      <w:r w:rsidRPr="006D4BE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naar </w:t>
      </w:r>
      <w:r w:rsidR="007B5FFB">
        <w:rPr>
          <w:rFonts w:eastAsia="Calibri" w:cstheme="minorHAnsi"/>
        </w:rPr>
        <w:t>‘</w:t>
      </w:r>
      <w:r w:rsidRPr="006D4BED">
        <w:rPr>
          <w:rFonts w:eastAsia="Calibri" w:cstheme="minorHAnsi"/>
        </w:rPr>
        <w:t>Geboortecijfer</w:t>
      </w:r>
      <w:r>
        <w:rPr>
          <w:rFonts w:eastAsia="Calibri" w:cstheme="minorHAnsi"/>
        </w:rPr>
        <w:t>*</w:t>
      </w:r>
      <w:r w:rsidR="004F4CD8">
        <w:rPr>
          <w:rFonts w:eastAsia="Calibri" w:cstheme="minorHAnsi"/>
        </w:rPr>
        <w:t>Populatie</w:t>
      </w:r>
      <w:r w:rsidR="007B5FFB">
        <w:rPr>
          <w:rFonts w:eastAsia="Calibri" w:cstheme="minorHAnsi"/>
        </w:rPr>
        <w:t>’</w:t>
      </w:r>
      <w:r w:rsidRPr="006D4BED">
        <w:rPr>
          <w:rFonts w:eastAsia="Calibri" w:cstheme="minorHAnsi"/>
        </w:rPr>
        <w:t xml:space="preserve"> en klik op</w:t>
      </w:r>
      <w:r>
        <w:rPr>
          <w:rFonts w:eastAsia="Calibri" w:cstheme="minorHAnsi"/>
          <w:b/>
          <w:bCs/>
        </w:rPr>
        <w:t xml:space="preserve"> </w:t>
      </w:r>
      <w:r>
        <w:rPr>
          <w:rFonts w:cstheme="minorHAnsi"/>
        </w:rPr>
        <w:t xml:space="preserve"> </w:t>
      </w:r>
      <w:r>
        <w:rPr>
          <w:rFonts w:eastAsia="Calibri" w:cstheme="minorHAnsi"/>
          <w:noProof/>
        </w:rPr>
        <w:drawing>
          <wp:inline distT="0" distB="0" distL="0" distR="0" wp14:anchorId="4459430D" wp14:editId="2F6E1627">
            <wp:extent cx="180000" cy="180000"/>
            <wp:effectExtent l="0" t="0" r="0" b="0"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>.</w:t>
      </w:r>
    </w:p>
    <w:p w14:paraId="46E8542F" w14:textId="671671D1" w:rsidR="005468F1" w:rsidRDefault="005468F1" w:rsidP="00B60069">
      <w:pPr>
        <w:spacing w:line="240" w:lineRule="auto"/>
        <w:rPr>
          <w:rFonts w:cstheme="minorHAnsi"/>
        </w:rPr>
      </w:pPr>
    </w:p>
    <w:p w14:paraId="63193B76" w14:textId="2178C6C5" w:rsidR="008E1F05" w:rsidRDefault="00DF28FE" w:rsidP="00B60069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20.  </w:t>
      </w:r>
      <w:r w:rsidR="006E74B3" w:rsidRPr="00A9571D">
        <w:rPr>
          <w:rFonts w:cstheme="minorHAnsi"/>
          <w:color w:val="ED7D31" w:themeColor="accent2"/>
        </w:rPr>
        <w:t xml:space="preserve">Start </w:t>
      </w:r>
      <w:r w:rsidR="006E74B3" w:rsidRPr="00A9571D">
        <w:rPr>
          <w:rFonts w:cstheme="minorHAnsi"/>
        </w:rPr>
        <w:t xml:space="preserve">de simulatie </w:t>
      </w:r>
      <w:r w:rsidR="0087752E">
        <w:object w:dxaOrig="1260" w:dyaOrig="1275" w14:anchorId="7A1562B6">
          <v:shape id="_x0000_i1034" type="#_x0000_t75" style="width:18pt;height:17.5pt" o:ole="">
            <v:imagedata r:id="rId16" o:title=""/>
          </v:shape>
          <o:OLEObject Type="Embed" ProgID="PBrush" ShapeID="_x0000_i1034" DrawAspect="Content" ObjectID="_1729586113" r:id="rId27"/>
        </w:object>
      </w:r>
      <w:r w:rsidR="006E74B3" w:rsidRPr="00A9571D">
        <w:rPr>
          <w:rFonts w:cstheme="minorHAnsi"/>
          <w:color w:val="FFC000"/>
        </w:rPr>
        <w:t>.</w:t>
      </w:r>
      <w:r w:rsidR="006E74B3" w:rsidRPr="00A9571D">
        <w:rPr>
          <w:rFonts w:cstheme="minorHAnsi"/>
        </w:rPr>
        <w:t xml:space="preserve"> </w:t>
      </w:r>
      <w:r>
        <w:rPr>
          <w:rFonts w:cstheme="minorHAnsi"/>
        </w:rPr>
        <w:t>Hoe groot is de omvang van de populatie</w:t>
      </w:r>
      <w:r w:rsidR="00C978D8">
        <w:rPr>
          <w:rFonts w:cstheme="minorHAnsi"/>
        </w:rPr>
        <w:t xml:space="preserve"> na 12 maanden</w:t>
      </w:r>
      <w:r>
        <w:rPr>
          <w:rFonts w:cstheme="minorHAnsi"/>
        </w:rPr>
        <w:t>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2A5EE2" w14:paraId="281AB7FD" w14:textId="77777777" w:rsidTr="002A5EE2">
        <w:tc>
          <w:tcPr>
            <w:tcW w:w="8595" w:type="dxa"/>
          </w:tcPr>
          <w:p w14:paraId="29151030" w14:textId="2E3BEC7B" w:rsidR="002A5EE2" w:rsidRDefault="002A5EE2" w:rsidP="00B600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</w:t>
            </w:r>
            <w:r w:rsidR="007F5456">
              <w:rPr>
                <w:rFonts w:cstheme="minorHAnsi"/>
              </w:rPr>
              <w:t xml:space="preserve">omvang van de </w:t>
            </w:r>
            <w:r>
              <w:rPr>
                <w:rFonts w:cstheme="minorHAnsi"/>
              </w:rPr>
              <w:t>populatie is na 12 maanden:</w:t>
            </w:r>
          </w:p>
        </w:tc>
      </w:tr>
    </w:tbl>
    <w:p w14:paraId="4A9C2CC3" w14:textId="77777777" w:rsidR="00D43069" w:rsidRDefault="00D43069" w:rsidP="00B60069">
      <w:pPr>
        <w:spacing w:line="240" w:lineRule="auto"/>
        <w:rPr>
          <w:rFonts w:cstheme="minorHAnsi"/>
        </w:rPr>
      </w:pPr>
    </w:p>
    <w:p w14:paraId="62D77068" w14:textId="72816DF5" w:rsidR="00DF28FE" w:rsidRDefault="00D43069" w:rsidP="00B60069">
      <w:pPr>
        <w:spacing w:line="240" w:lineRule="auto"/>
        <w:rPr>
          <w:rFonts w:cstheme="minorHAnsi"/>
        </w:rPr>
      </w:pPr>
      <w:r>
        <w:rPr>
          <w:rFonts w:cstheme="minorHAnsi"/>
        </w:rPr>
        <w:t>Een der</w:t>
      </w:r>
      <w:r w:rsidR="00D97860">
        <w:rPr>
          <w:rFonts w:cstheme="minorHAnsi"/>
        </w:rPr>
        <w:t xml:space="preserve">gelijke groei van de populatie is niet waarschijnlijk. </w:t>
      </w:r>
      <w:r w:rsidR="00721DC2">
        <w:rPr>
          <w:rFonts w:cstheme="minorHAnsi"/>
        </w:rPr>
        <w:t xml:space="preserve">Het geboortecijfer </w:t>
      </w:r>
      <w:r w:rsidR="00FC4376">
        <w:rPr>
          <w:rFonts w:cstheme="minorHAnsi"/>
        </w:rPr>
        <w:t xml:space="preserve">is te groot. </w:t>
      </w:r>
      <w:r w:rsidR="00D90E54">
        <w:rPr>
          <w:rFonts w:cstheme="minorHAnsi"/>
        </w:rPr>
        <w:t xml:space="preserve">Zonder feedback </w:t>
      </w:r>
      <w:r w:rsidR="00991430">
        <w:rPr>
          <w:rFonts w:cstheme="minorHAnsi"/>
        </w:rPr>
        <w:t xml:space="preserve">van populatiegrootte staat het geboortecijfer voor het </w:t>
      </w:r>
      <w:r w:rsidR="00991430" w:rsidRPr="009B5B34">
        <w:rPr>
          <w:rFonts w:cstheme="minorHAnsi"/>
          <w:b/>
          <w:bCs/>
        </w:rPr>
        <w:t>aantal</w:t>
      </w:r>
      <w:r w:rsidR="00991430">
        <w:rPr>
          <w:rFonts w:cstheme="minorHAnsi"/>
        </w:rPr>
        <w:t xml:space="preserve"> dieren dat per tijdstap word</w:t>
      </w:r>
      <w:r w:rsidR="00C915EC">
        <w:rPr>
          <w:rFonts w:cstheme="minorHAnsi"/>
        </w:rPr>
        <w:t>t</w:t>
      </w:r>
      <w:r w:rsidR="00991430">
        <w:rPr>
          <w:rFonts w:cstheme="minorHAnsi"/>
        </w:rPr>
        <w:t xml:space="preserve"> geboren. </w:t>
      </w:r>
      <w:r w:rsidR="000B039E">
        <w:rPr>
          <w:rFonts w:cstheme="minorHAnsi"/>
        </w:rPr>
        <w:t>De instroom door geboorte wordt nu echter ook bepaald door het aantal dieren in de populatie</w:t>
      </w:r>
      <w:r w:rsidR="009B5B34">
        <w:rPr>
          <w:rFonts w:cstheme="minorHAnsi"/>
        </w:rPr>
        <w:t>. H</w:t>
      </w:r>
      <w:r w:rsidR="00EA1159">
        <w:rPr>
          <w:rFonts w:cstheme="minorHAnsi"/>
        </w:rPr>
        <w:t>et geboortecijfer</w:t>
      </w:r>
      <w:r w:rsidR="00FC4376">
        <w:rPr>
          <w:rFonts w:cstheme="minorHAnsi"/>
        </w:rPr>
        <w:t xml:space="preserve"> </w:t>
      </w:r>
      <w:r w:rsidR="009B5B34">
        <w:rPr>
          <w:rFonts w:cstheme="minorHAnsi"/>
        </w:rPr>
        <w:t xml:space="preserve">moet nu het </w:t>
      </w:r>
      <w:r w:rsidR="00D41D70" w:rsidRPr="009B5B34">
        <w:rPr>
          <w:rFonts w:cstheme="minorHAnsi"/>
          <w:b/>
          <w:bCs/>
        </w:rPr>
        <w:t>percentage</w:t>
      </w:r>
      <w:r w:rsidR="00D41D70">
        <w:rPr>
          <w:rFonts w:cstheme="minorHAnsi"/>
        </w:rPr>
        <w:t xml:space="preserve"> van de populatie</w:t>
      </w:r>
      <w:r w:rsidR="00B73511">
        <w:rPr>
          <w:rFonts w:cstheme="minorHAnsi"/>
        </w:rPr>
        <w:t xml:space="preserve"> </w:t>
      </w:r>
      <w:r w:rsidR="00BA221A">
        <w:rPr>
          <w:rFonts w:cstheme="minorHAnsi"/>
        </w:rPr>
        <w:t xml:space="preserve">weergeven </w:t>
      </w:r>
      <w:r w:rsidR="00B73511">
        <w:rPr>
          <w:rFonts w:cstheme="minorHAnsi"/>
        </w:rPr>
        <w:t>dat er per tijdstap bijkomt.</w:t>
      </w:r>
    </w:p>
    <w:p w14:paraId="64BE9682" w14:textId="464777B0" w:rsidR="00670E9C" w:rsidRPr="00670E9C" w:rsidRDefault="00C02BCB" w:rsidP="00670E9C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272DA">
        <w:rPr>
          <w:rFonts w:cstheme="minorHAnsi"/>
          <w:color w:val="ED7D31" w:themeColor="accent2"/>
        </w:rPr>
        <w:t xml:space="preserve">Klik </w:t>
      </w:r>
      <w:r>
        <w:rPr>
          <w:rFonts w:cstheme="minorHAnsi"/>
        </w:rPr>
        <w:t xml:space="preserve">op </w:t>
      </w:r>
      <w:r w:rsidRPr="003F47FE">
        <w:rPr>
          <w:rFonts w:eastAsia="Calibri" w:cstheme="minorHAnsi"/>
          <w:b/>
          <w:bCs/>
        </w:rPr>
        <w:t>Geboorte</w:t>
      </w:r>
      <w:r w:rsidR="008E1F05">
        <w:rPr>
          <w:rFonts w:eastAsia="Calibri" w:cstheme="minorHAnsi"/>
          <w:b/>
          <w:bCs/>
        </w:rPr>
        <w:t>cijfer</w:t>
      </w:r>
      <w:r>
        <w:rPr>
          <w:rFonts w:eastAsia="Calibri" w:cstheme="minorHAnsi"/>
          <w:b/>
          <w:bCs/>
        </w:rPr>
        <w:t xml:space="preserve">. </w:t>
      </w:r>
      <w:r w:rsidRPr="006D4BED">
        <w:rPr>
          <w:rFonts w:eastAsia="Calibri" w:cstheme="minorHAnsi"/>
        </w:rPr>
        <w:t xml:space="preserve">Verander bij </w:t>
      </w:r>
      <w:proofErr w:type="spellStart"/>
      <w:r w:rsidRPr="006D4BED">
        <w:rPr>
          <w:rFonts w:eastAsia="Calibri" w:cstheme="minorHAnsi"/>
          <w:i/>
          <w:iCs/>
        </w:rPr>
        <w:t>Equations</w:t>
      </w:r>
      <w:proofErr w:type="spellEnd"/>
      <w:r w:rsidRPr="006D4BE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naar ‘</w:t>
      </w:r>
      <w:r w:rsidR="008E1F05">
        <w:rPr>
          <w:rFonts w:eastAsia="Calibri" w:cstheme="minorHAnsi"/>
        </w:rPr>
        <w:t>0.1</w:t>
      </w:r>
      <w:r w:rsidR="00CF3C00">
        <w:rPr>
          <w:rFonts w:eastAsia="Calibri" w:cstheme="minorHAnsi"/>
        </w:rPr>
        <w:t>5</w:t>
      </w:r>
      <w:r>
        <w:rPr>
          <w:rFonts w:eastAsia="Calibri" w:cstheme="minorHAnsi"/>
        </w:rPr>
        <w:t>’</w:t>
      </w:r>
      <w:r w:rsidRPr="006D4BED">
        <w:rPr>
          <w:rFonts w:eastAsia="Calibri" w:cstheme="minorHAnsi"/>
        </w:rPr>
        <w:t xml:space="preserve"> en klik op</w:t>
      </w:r>
      <w:r>
        <w:rPr>
          <w:rFonts w:eastAsia="Calibri" w:cstheme="minorHAnsi"/>
          <w:b/>
          <w:bCs/>
        </w:rPr>
        <w:t xml:space="preserve"> </w:t>
      </w:r>
      <w:r>
        <w:rPr>
          <w:rFonts w:cstheme="minorHAnsi"/>
        </w:rPr>
        <w:t xml:space="preserve"> </w:t>
      </w:r>
      <w:r>
        <w:rPr>
          <w:rFonts w:eastAsia="Calibri" w:cstheme="minorHAnsi"/>
          <w:noProof/>
        </w:rPr>
        <w:drawing>
          <wp:inline distT="0" distB="0" distL="0" distR="0" wp14:anchorId="330EDB3A" wp14:editId="5BFD20A7">
            <wp:extent cx="180000" cy="180000"/>
            <wp:effectExtent l="0" t="0" r="0" b="0"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>.</w:t>
      </w:r>
      <w:r w:rsidR="004C17D5">
        <w:rPr>
          <w:rFonts w:cstheme="minorHAnsi"/>
        </w:rPr>
        <w:t xml:space="preserve"> Elke maand </w:t>
      </w:r>
      <w:r w:rsidR="002E558F">
        <w:rPr>
          <w:rFonts w:cstheme="minorHAnsi"/>
        </w:rPr>
        <w:t>groeit</w:t>
      </w:r>
      <w:r w:rsidR="004C17D5">
        <w:rPr>
          <w:rFonts w:cstheme="minorHAnsi"/>
        </w:rPr>
        <w:t xml:space="preserve"> </w:t>
      </w:r>
      <w:r w:rsidR="002E558F">
        <w:rPr>
          <w:rFonts w:cstheme="minorHAnsi"/>
        </w:rPr>
        <w:t>de populatie dus met</w:t>
      </w:r>
      <w:r w:rsidR="004C17D5">
        <w:rPr>
          <w:rFonts w:cstheme="minorHAnsi"/>
        </w:rPr>
        <w:t xml:space="preserve"> 15%</w:t>
      </w:r>
      <w:r w:rsidR="002E558F">
        <w:rPr>
          <w:rFonts w:cstheme="minorHAnsi"/>
        </w:rPr>
        <w:t>.</w:t>
      </w:r>
    </w:p>
    <w:p w14:paraId="7F4051A2" w14:textId="77777777" w:rsidR="00670E9C" w:rsidRPr="00670E9C" w:rsidRDefault="00670E9C" w:rsidP="00670E9C">
      <w:pPr>
        <w:pStyle w:val="ListParagraph"/>
        <w:spacing w:after="0"/>
        <w:ind w:left="360"/>
        <w:rPr>
          <w:rFonts w:eastAsia="Calibri" w:cstheme="minorHAnsi"/>
        </w:rPr>
      </w:pPr>
    </w:p>
    <w:p w14:paraId="1F4348E2" w14:textId="740AA10B" w:rsidR="002F19DF" w:rsidRPr="00670E9C" w:rsidRDefault="002F19DF" w:rsidP="00670E9C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670E9C">
        <w:rPr>
          <w:rFonts w:cstheme="minorHAnsi"/>
          <w:color w:val="ED7D31" w:themeColor="accent2"/>
        </w:rPr>
        <w:t xml:space="preserve">Start </w:t>
      </w:r>
      <w:r w:rsidRPr="00670E9C">
        <w:rPr>
          <w:rFonts w:cstheme="minorHAnsi"/>
        </w:rPr>
        <w:t>de simulatie</w:t>
      </w:r>
      <w:r w:rsidRPr="00670E9C">
        <w:rPr>
          <w:rFonts w:cstheme="minorHAnsi"/>
          <w:color w:val="FFC000"/>
        </w:rPr>
        <w:t>.</w:t>
      </w:r>
      <w:r w:rsidRPr="00670E9C">
        <w:rPr>
          <w:rFonts w:cstheme="minorHAnsi"/>
        </w:rPr>
        <w:t xml:space="preserve"> Hoe groot is de omvang van de populatie na 12 maanden?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2F19DF" w14:paraId="58A5855D" w14:textId="77777777" w:rsidTr="00627214">
        <w:tc>
          <w:tcPr>
            <w:tcW w:w="8595" w:type="dxa"/>
          </w:tcPr>
          <w:p w14:paraId="734FD4D9" w14:textId="23AE5862" w:rsidR="002F19DF" w:rsidRDefault="002F19DF" w:rsidP="00627214">
            <w:pPr>
              <w:rPr>
                <w:rFonts w:cstheme="minorHAnsi"/>
              </w:rPr>
            </w:pPr>
            <w:r>
              <w:rPr>
                <w:rFonts w:cstheme="minorHAnsi"/>
              </w:rPr>
              <w:t>De populatie is na 12 maanden:</w:t>
            </w:r>
          </w:p>
        </w:tc>
      </w:tr>
    </w:tbl>
    <w:p w14:paraId="543C101F" w14:textId="77777777" w:rsidR="002F19DF" w:rsidRPr="00B60069" w:rsidRDefault="002F19DF" w:rsidP="00B60069">
      <w:pPr>
        <w:spacing w:line="240" w:lineRule="auto"/>
        <w:rPr>
          <w:rFonts w:cstheme="minorHAnsi"/>
        </w:rPr>
      </w:pPr>
    </w:p>
    <w:p w14:paraId="59FDBA29" w14:textId="514B730B" w:rsidR="00892169" w:rsidRPr="00A9571D" w:rsidRDefault="00892169" w:rsidP="00E241CF">
      <w:pPr>
        <w:pStyle w:val="ListParagraph"/>
        <w:numPr>
          <w:ilvl w:val="0"/>
          <w:numId w:val="25"/>
        </w:numPr>
        <w:spacing w:after="0"/>
        <w:ind w:left="360"/>
        <w:rPr>
          <w:rFonts w:cstheme="minorHAnsi"/>
        </w:rPr>
      </w:pPr>
      <w:r w:rsidRPr="00A9571D">
        <w:rPr>
          <w:rFonts w:cstheme="minorHAnsi"/>
        </w:rPr>
        <w:t>Beschrijf hieronder wat de oorzaak-gevolg relaties zijn die plaatsvinden (streep foute antwoorden door):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892169" w14:paraId="34FA3D9D" w14:textId="77777777" w:rsidTr="00613CF1">
        <w:tc>
          <w:tcPr>
            <w:tcW w:w="8656" w:type="dxa"/>
          </w:tcPr>
          <w:p w14:paraId="2525C4C3" w14:textId="0E5C2ED9" w:rsidR="006C63E9" w:rsidRPr="008F035C" w:rsidRDefault="00892169" w:rsidP="00D0345F">
            <w:pPr>
              <w:pStyle w:val="ListParagraph"/>
              <w:ind w:left="0"/>
            </w:pPr>
            <w:r>
              <w:rPr>
                <w:rFonts w:cstheme="minorHAnsi"/>
              </w:rPr>
              <w:t xml:space="preserve">Als het </w:t>
            </w:r>
            <w:r w:rsidRPr="00E11DCD">
              <w:rPr>
                <w:rFonts w:cstheme="minorHAnsi"/>
              </w:rPr>
              <w:t>geboorte</w:t>
            </w:r>
            <w:r w:rsidR="00245B4A" w:rsidRPr="00E11DCD">
              <w:rPr>
                <w:rFonts w:cstheme="minorHAnsi"/>
              </w:rPr>
              <w:t xml:space="preserve">cijfer </w:t>
            </w:r>
            <w:r w:rsidR="00F7193D" w:rsidRPr="00E11DCD">
              <w:rPr>
                <w:rFonts w:cstheme="minorHAnsi"/>
              </w:rPr>
              <w:t>positief is</w:t>
            </w:r>
            <w:r w:rsidR="005337D4" w:rsidRPr="00E11DCD">
              <w:rPr>
                <w:rFonts w:cstheme="minorHAnsi"/>
              </w:rPr>
              <w:t xml:space="preserve"> dan zal het aantal </w:t>
            </w:r>
            <w:r w:rsidR="00F7193D" w:rsidRPr="00E11DCD">
              <w:rPr>
                <w:rFonts w:cstheme="minorHAnsi"/>
              </w:rPr>
              <w:t>dieren in de populatie</w:t>
            </w:r>
            <w:r w:rsidRPr="00E11DCD">
              <w:rPr>
                <w:rFonts w:cstheme="minorHAnsi"/>
                <w:i/>
                <w:iCs/>
                <w:color w:val="4472C4" w:themeColor="accent1"/>
              </w:rPr>
              <w:t xml:space="preserve"> afnemen/gelijk blijven/toenemen</w:t>
            </w:r>
            <w:r w:rsidR="00A55FCE" w:rsidRPr="00E11DCD">
              <w:rPr>
                <w:rFonts w:cstheme="minorHAnsi"/>
                <w:color w:val="4472C4" w:themeColor="accent1"/>
              </w:rPr>
              <w:t xml:space="preserve">. </w:t>
            </w:r>
            <w:r w:rsidR="00A55FCE" w:rsidRPr="00E11DCD">
              <w:rPr>
                <w:rFonts w:cstheme="minorHAnsi"/>
              </w:rPr>
              <w:t>Hierdoor</w:t>
            </w:r>
            <w:r w:rsidR="00D0345F" w:rsidRPr="00E11DCD">
              <w:rPr>
                <w:rFonts w:cstheme="minorHAnsi"/>
              </w:rPr>
              <w:t xml:space="preserve"> </w:t>
            </w:r>
            <w:r w:rsidR="00A55FCE" w:rsidRPr="00E11DCD">
              <w:rPr>
                <w:rFonts w:cstheme="minorHAnsi"/>
              </w:rPr>
              <w:t>zal geboortes</w:t>
            </w:r>
            <w:r w:rsidR="00A55FCE" w:rsidRPr="00E11DCD">
              <w:rPr>
                <w:rFonts w:cstheme="minorHAnsi"/>
                <w:color w:val="4472C4" w:themeColor="accent1"/>
              </w:rPr>
              <w:t xml:space="preserve"> </w:t>
            </w:r>
            <w:r w:rsidRPr="00E11DCD">
              <w:rPr>
                <w:rFonts w:cstheme="minorHAnsi"/>
                <w:i/>
                <w:iCs/>
                <w:color w:val="4472C4" w:themeColor="accent1"/>
              </w:rPr>
              <w:t>afnemen/gelijk blijven/toenemen</w:t>
            </w:r>
            <w:r w:rsidR="00B5134F" w:rsidRPr="00E11DCD">
              <w:rPr>
                <w:rFonts w:cstheme="minorHAnsi"/>
                <w:i/>
                <w:iCs/>
                <w:color w:val="4472C4" w:themeColor="accent1"/>
              </w:rPr>
              <w:t xml:space="preserve">. </w:t>
            </w:r>
            <w:r w:rsidR="006C63E9" w:rsidRPr="00E11DCD">
              <w:rPr>
                <w:rFonts w:cstheme="minorHAnsi"/>
              </w:rPr>
              <w:t>Er is hier sprake</w:t>
            </w:r>
            <w:r w:rsidR="006C63E9" w:rsidRPr="00E11DCD">
              <w:rPr>
                <w:rFonts w:cstheme="minorHAnsi"/>
                <w:i/>
                <w:iCs/>
                <w:color w:val="4472C4" w:themeColor="accent1"/>
              </w:rPr>
              <w:t xml:space="preserve"> </w:t>
            </w:r>
            <w:r w:rsidR="006C63E9" w:rsidRPr="00E11DCD">
              <w:rPr>
                <w:rFonts w:cstheme="minorHAnsi"/>
              </w:rPr>
              <w:t>van</w:t>
            </w:r>
            <w:r w:rsidR="006C63E9" w:rsidRPr="00E11DCD">
              <w:rPr>
                <w:rFonts w:cstheme="minorHAnsi"/>
                <w:i/>
                <w:iCs/>
                <w:color w:val="4472C4" w:themeColor="accent1"/>
              </w:rPr>
              <w:t xml:space="preserve"> negatieve/positieve </w:t>
            </w:r>
            <w:r w:rsidR="006C63E9" w:rsidRPr="00E11DCD">
              <w:rPr>
                <w:rFonts w:cstheme="minorHAnsi"/>
              </w:rPr>
              <w:t>terugkoppeling</w:t>
            </w:r>
            <w:r w:rsidR="006C63E9" w:rsidRPr="00E11DCD">
              <w:rPr>
                <w:rFonts w:cstheme="minorHAnsi"/>
                <w:i/>
                <w:iCs/>
                <w:color w:val="4472C4" w:themeColor="accent1"/>
              </w:rPr>
              <w:t>.</w:t>
            </w:r>
            <w:r w:rsidR="00B9693D" w:rsidRPr="00E11DCD">
              <w:rPr>
                <w:rFonts w:cstheme="minorHAnsi"/>
                <w:i/>
                <w:iCs/>
                <w:color w:val="4472C4" w:themeColor="accent1"/>
              </w:rPr>
              <w:t xml:space="preserve"> </w:t>
            </w:r>
            <w:r w:rsidR="00B9693D" w:rsidRPr="00E11DCD">
              <w:rPr>
                <w:rFonts w:cstheme="minorHAnsi"/>
              </w:rPr>
              <w:t xml:space="preserve">De populatiegroei  is </w:t>
            </w:r>
            <w:r w:rsidR="00B9693D" w:rsidRPr="00E11DCD">
              <w:rPr>
                <w:rFonts w:cstheme="minorHAnsi"/>
                <w:i/>
                <w:iCs/>
                <w:color w:val="4472C4" w:themeColor="accent1"/>
              </w:rPr>
              <w:t>lineair/exponentieel</w:t>
            </w:r>
            <w:r w:rsidR="00B9693D" w:rsidRPr="00E11DCD">
              <w:rPr>
                <w:rFonts w:cstheme="minorHAnsi"/>
              </w:rPr>
              <w:t>.</w:t>
            </w:r>
          </w:p>
        </w:tc>
      </w:tr>
    </w:tbl>
    <w:p w14:paraId="17C343AE" w14:textId="2A09F68A" w:rsidR="00304F59" w:rsidRDefault="00304F5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5B43DF9A" w14:textId="77777777" w:rsidR="00304F59" w:rsidRDefault="00304F5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br w:type="page"/>
      </w:r>
    </w:p>
    <w:p w14:paraId="79DC4508" w14:textId="163C061D" w:rsidR="00E9738C" w:rsidRDefault="0038412B" w:rsidP="00E241CF">
      <w:pPr>
        <w:pStyle w:val="Heading1"/>
      </w:pPr>
      <w:r>
        <w:lastRenderedPageBreak/>
        <w:t>Sterfte</w:t>
      </w:r>
      <w:r w:rsidR="00E9738C">
        <w:t xml:space="preserve"> en aantal</w:t>
      </w:r>
    </w:p>
    <w:p w14:paraId="3F4B0191" w14:textId="77777777" w:rsidR="00625F12" w:rsidRPr="00625F12" w:rsidRDefault="00625F12" w:rsidP="00625F12">
      <w:pPr>
        <w:pStyle w:val="ListParagraph"/>
        <w:spacing w:after="0" w:line="240" w:lineRule="auto"/>
        <w:ind w:left="360"/>
        <w:rPr>
          <w:rFonts w:eastAsia="Calibri" w:cstheme="minorHAnsi"/>
        </w:rPr>
      </w:pPr>
    </w:p>
    <w:p w14:paraId="3B87FA22" w14:textId="4446D84E" w:rsidR="00625F12" w:rsidRPr="002C3844" w:rsidRDefault="00625F12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721168">
        <w:rPr>
          <w:rFonts w:eastAsia="Calibri" w:cstheme="minorHAnsi"/>
          <w:color w:val="ED7D31" w:themeColor="accent2"/>
        </w:rPr>
        <w:t xml:space="preserve">Maak </w:t>
      </w:r>
      <w:r w:rsidRPr="00721168">
        <w:rPr>
          <w:rFonts w:eastAsia="Calibri" w:cstheme="minorHAnsi"/>
        </w:rPr>
        <w:t xml:space="preserve">een </w:t>
      </w:r>
      <w:r>
        <w:rPr>
          <w:rFonts w:eastAsia="Calibri" w:cstheme="minorHAnsi"/>
        </w:rPr>
        <w:t>stroomvariabele (</w:t>
      </w:r>
      <w:r>
        <w:rPr>
          <w:rFonts w:eastAsia="Calibri" w:cstheme="minorHAnsi"/>
          <w:i/>
          <w:iCs/>
        </w:rPr>
        <w:t>flow</w:t>
      </w:r>
      <w:r>
        <w:rPr>
          <w:rFonts w:eastAsia="Calibri" w:cstheme="minorHAnsi"/>
        </w:rPr>
        <w:t xml:space="preserve">). </w:t>
      </w:r>
      <w:r w:rsidRPr="004732FC">
        <w:rPr>
          <w:rFonts w:eastAsia="Calibri" w:cstheme="minorHAnsi"/>
          <w:color w:val="ED7D31" w:themeColor="accent2"/>
        </w:rPr>
        <w:t xml:space="preserve">Sleep </w:t>
      </w:r>
      <w:r>
        <w:rPr>
          <w:rFonts w:eastAsia="Calibri" w:cstheme="minorHAnsi"/>
        </w:rPr>
        <w:t xml:space="preserve">tijdens het maken van de stroomvariabele de pijl </w:t>
      </w:r>
      <w:r w:rsidR="000B0ABF" w:rsidRPr="00F21C50">
        <w:rPr>
          <w:rFonts w:eastAsia="Calibri" w:cstheme="minorHAnsi"/>
          <w:b/>
          <w:bCs/>
        </w:rPr>
        <w:t>vanaf</w:t>
      </w:r>
      <w:r>
        <w:rPr>
          <w:rFonts w:eastAsia="Calibri" w:cstheme="minorHAnsi"/>
        </w:rPr>
        <w:t xml:space="preserve"> de toestandsvariabele. </w:t>
      </w:r>
      <w:r>
        <w:rPr>
          <w:rFonts w:ascii="Calibri" w:eastAsia="Times New Roman" w:hAnsi="Calibri" w:cs="Times New Roman"/>
          <w:color w:val="000000"/>
          <w:lang w:eastAsia="nl-NL"/>
        </w:rPr>
        <w:t>Het ziet er dan als volgt uit:</w:t>
      </w:r>
    </w:p>
    <w:p w14:paraId="6CE4FE5A" w14:textId="363C8145" w:rsidR="002C3844" w:rsidRPr="00C12D10" w:rsidRDefault="002C3844" w:rsidP="002C3844">
      <w:pPr>
        <w:pStyle w:val="ListParagraph"/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  <w:noProof/>
        </w:rPr>
        <w:drawing>
          <wp:inline distT="0" distB="0" distL="0" distR="0" wp14:anchorId="5D606120" wp14:editId="6F32AEED">
            <wp:extent cx="1296000" cy="394677"/>
            <wp:effectExtent l="0" t="0" r="0" b="5715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39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D32F1" w14:textId="77777777" w:rsidR="00625F12" w:rsidRPr="00C66EA9" w:rsidRDefault="00625F12" w:rsidP="00C66EA9">
      <w:pPr>
        <w:spacing w:after="0"/>
        <w:rPr>
          <w:rFonts w:eastAsia="Calibri" w:cstheme="minorHAnsi"/>
        </w:rPr>
      </w:pPr>
    </w:p>
    <w:p w14:paraId="5AA4746A" w14:textId="77777777" w:rsidR="00E241CF" w:rsidRPr="00E241CF" w:rsidRDefault="00625F12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eastAsia="Calibri" w:cstheme="minorHAnsi"/>
        </w:rPr>
        <w:t>G</w:t>
      </w:r>
      <w:r w:rsidRPr="00721168">
        <w:rPr>
          <w:rFonts w:eastAsia="Calibri" w:cstheme="minorHAnsi"/>
        </w:rPr>
        <w:t xml:space="preserve">eef de </w:t>
      </w:r>
      <w:r>
        <w:rPr>
          <w:rFonts w:eastAsia="Calibri" w:cstheme="minorHAnsi"/>
        </w:rPr>
        <w:t>stroomvariabele de naam</w:t>
      </w:r>
      <w:r w:rsidRPr="00721168">
        <w:rPr>
          <w:rFonts w:eastAsia="Calibri" w:cstheme="minorHAnsi"/>
        </w:rPr>
        <w:t xml:space="preserve"> </w:t>
      </w:r>
      <w:r>
        <w:rPr>
          <w:rFonts w:eastAsia="Calibri" w:cstheme="minorHAnsi"/>
          <w:b/>
          <w:bCs/>
        </w:rPr>
        <w:t>Sterfte</w:t>
      </w:r>
      <w:r>
        <w:t>.</w:t>
      </w:r>
    </w:p>
    <w:p w14:paraId="5BE48918" w14:textId="77777777" w:rsidR="00E241CF" w:rsidRPr="00E241CF" w:rsidRDefault="00E241CF" w:rsidP="00E241CF">
      <w:pPr>
        <w:spacing w:after="0"/>
        <w:rPr>
          <w:rFonts w:eastAsia="Calibri" w:cstheme="minorHAnsi"/>
        </w:rPr>
      </w:pPr>
    </w:p>
    <w:p w14:paraId="53631D7B" w14:textId="615FE349" w:rsidR="00E241CF" w:rsidRPr="00E241CF" w:rsidRDefault="00092E2E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E241CF">
        <w:rPr>
          <w:rFonts w:eastAsia="Calibri" w:cstheme="minorHAnsi"/>
          <w:color w:val="ED7D31" w:themeColor="accent2"/>
        </w:rPr>
        <w:t xml:space="preserve">Maak </w:t>
      </w:r>
      <w:r w:rsidRPr="00E241CF">
        <w:rPr>
          <w:rFonts w:eastAsia="Calibri" w:cstheme="minorHAnsi"/>
        </w:rPr>
        <w:t xml:space="preserve">een variabele </w:t>
      </w:r>
      <w:r w:rsidRPr="00E241CF">
        <w:rPr>
          <w:rFonts w:eastAsia="Calibri" w:cstheme="minorHAnsi"/>
          <w:b/>
          <w:bCs/>
        </w:rPr>
        <w:t xml:space="preserve">Sterftecijfer </w:t>
      </w:r>
      <w:r w:rsidRPr="00E241CF">
        <w:rPr>
          <w:rFonts w:eastAsia="Calibri" w:cstheme="minorHAnsi"/>
        </w:rPr>
        <w:t xml:space="preserve">(het </w:t>
      </w:r>
      <w:r w:rsidR="00557736">
        <w:rPr>
          <w:rFonts w:eastAsia="Calibri" w:cstheme="minorHAnsi"/>
        </w:rPr>
        <w:t>percentage</w:t>
      </w:r>
      <w:r w:rsidRPr="00E241CF">
        <w:rPr>
          <w:rFonts w:eastAsia="Calibri" w:cstheme="minorHAnsi"/>
        </w:rPr>
        <w:t xml:space="preserve"> </w:t>
      </w:r>
      <w:r w:rsidR="00082AC9" w:rsidRPr="00E241CF">
        <w:rPr>
          <w:rFonts w:eastAsia="Calibri" w:cstheme="minorHAnsi"/>
        </w:rPr>
        <w:t>dieren</w:t>
      </w:r>
      <w:r w:rsidRPr="00E241CF">
        <w:rPr>
          <w:rFonts w:eastAsia="Calibri" w:cstheme="minorHAnsi"/>
        </w:rPr>
        <w:t xml:space="preserve"> dat per </w:t>
      </w:r>
      <w:r w:rsidR="00082AC9" w:rsidRPr="00E241CF">
        <w:rPr>
          <w:rFonts w:eastAsia="Calibri" w:cstheme="minorHAnsi"/>
        </w:rPr>
        <w:t>maand</w:t>
      </w:r>
      <w:r w:rsidRPr="00E241CF">
        <w:rPr>
          <w:rFonts w:eastAsia="Calibri" w:cstheme="minorHAnsi"/>
        </w:rPr>
        <w:t xml:space="preserve"> </w:t>
      </w:r>
      <w:r w:rsidR="00557736">
        <w:rPr>
          <w:rFonts w:eastAsia="Calibri" w:cstheme="minorHAnsi"/>
        </w:rPr>
        <w:t>sterft</w:t>
      </w:r>
      <w:r w:rsidRPr="00E241CF">
        <w:rPr>
          <w:rFonts w:eastAsia="Calibri" w:cstheme="minorHAnsi"/>
        </w:rPr>
        <w:t>)</w:t>
      </w:r>
      <w:r>
        <w:t>.</w:t>
      </w:r>
    </w:p>
    <w:p w14:paraId="1C6EC8E9" w14:textId="77777777" w:rsidR="00E241CF" w:rsidRPr="00E241CF" w:rsidRDefault="00E241CF" w:rsidP="00E241CF">
      <w:pPr>
        <w:pStyle w:val="ListParagraph"/>
        <w:rPr>
          <w:rFonts w:eastAsia="Calibri" w:cstheme="minorHAnsi"/>
          <w:color w:val="ED7D31" w:themeColor="accent2"/>
        </w:rPr>
      </w:pPr>
    </w:p>
    <w:p w14:paraId="3EFA63CA" w14:textId="2F1BAA5A" w:rsidR="00092E2E" w:rsidRPr="00E241CF" w:rsidRDefault="00092E2E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E241CF">
        <w:rPr>
          <w:rFonts w:eastAsia="Calibri" w:cstheme="minorHAnsi"/>
          <w:color w:val="ED7D31" w:themeColor="accent2"/>
        </w:rPr>
        <w:t xml:space="preserve">Klik </w:t>
      </w:r>
      <w:r w:rsidRPr="00E241CF">
        <w:rPr>
          <w:rFonts w:eastAsia="Calibri" w:cstheme="minorHAnsi"/>
        </w:rPr>
        <w:t xml:space="preserve">op </w:t>
      </w:r>
      <w:r w:rsidR="00082AC9" w:rsidRPr="00E241CF">
        <w:rPr>
          <w:rFonts w:eastAsia="Calibri" w:cstheme="minorHAnsi"/>
          <w:b/>
          <w:bCs/>
        </w:rPr>
        <w:t xml:space="preserve">Sterftecijfer </w:t>
      </w:r>
      <w:r w:rsidRPr="00E241CF">
        <w:rPr>
          <w:rFonts w:eastAsia="Calibri" w:cstheme="minorHAnsi"/>
        </w:rPr>
        <w:t>en zet als startwaarde</w:t>
      </w:r>
      <w:r w:rsidR="00CF3C00" w:rsidRPr="00E241CF">
        <w:rPr>
          <w:rFonts w:eastAsia="Calibri" w:cstheme="minorHAnsi"/>
        </w:rPr>
        <w:t xml:space="preserve"> ‘.10’</w:t>
      </w:r>
      <w:r w:rsidRPr="00E241CF">
        <w:rPr>
          <w:rFonts w:eastAsia="Calibri" w:cstheme="minorHAnsi"/>
        </w:rPr>
        <w:t>.</w:t>
      </w:r>
    </w:p>
    <w:p w14:paraId="25A6EC14" w14:textId="77777777" w:rsidR="006D68E5" w:rsidRPr="006D68E5" w:rsidRDefault="006D68E5" w:rsidP="006D68E5">
      <w:pPr>
        <w:pStyle w:val="ListParagraph"/>
        <w:rPr>
          <w:rFonts w:eastAsia="Calibri" w:cstheme="minorHAnsi"/>
        </w:rPr>
      </w:pPr>
    </w:p>
    <w:p w14:paraId="3DB5CA4C" w14:textId="34FCB7D2" w:rsidR="006D68E5" w:rsidRPr="007B758F" w:rsidRDefault="006D68E5" w:rsidP="006D68E5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E0C88">
        <w:rPr>
          <w:rFonts w:eastAsia="Calibri" w:cstheme="minorHAnsi"/>
          <w:color w:val="ED7D31" w:themeColor="accent2"/>
        </w:rPr>
        <w:t xml:space="preserve">Maak </w:t>
      </w:r>
      <w:r w:rsidRPr="00AE0C88">
        <w:rPr>
          <w:rFonts w:eastAsia="Calibri" w:cstheme="minorHAnsi"/>
        </w:rPr>
        <w:t xml:space="preserve">een </w:t>
      </w:r>
      <w:r>
        <w:rPr>
          <w:rFonts w:eastAsia="Calibri" w:cstheme="minorHAnsi"/>
        </w:rPr>
        <w:t xml:space="preserve">relatiepijl tussen </w:t>
      </w:r>
      <w:r>
        <w:rPr>
          <w:rFonts w:eastAsia="Calibri" w:cstheme="minorHAnsi"/>
          <w:b/>
          <w:bCs/>
        </w:rPr>
        <w:t>Sterftecijfer</w:t>
      </w:r>
      <w:r>
        <w:rPr>
          <w:rFonts w:eastAsia="Calibri" w:cstheme="minorHAnsi"/>
        </w:rPr>
        <w:t xml:space="preserve"> en </w:t>
      </w:r>
      <w:r>
        <w:rPr>
          <w:rFonts w:eastAsia="Calibri" w:cstheme="minorHAnsi"/>
          <w:b/>
          <w:bCs/>
        </w:rPr>
        <w:t>Sterfte</w:t>
      </w:r>
      <w:r>
        <w:t>.</w:t>
      </w:r>
      <w:r w:rsidR="00CA101D">
        <w:t xml:space="preserve"> Let op de richting.</w:t>
      </w:r>
    </w:p>
    <w:p w14:paraId="5DEDBBB0" w14:textId="77777777" w:rsidR="007B758F" w:rsidRPr="007B758F" w:rsidRDefault="007B758F" w:rsidP="007B758F">
      <w:pPr>
        <w:spacing w:after="0"/>
        <w:rPr>
          <w:rFonts w:eastAsia="Calibri" w:cstheme="minorHAnsi"/>
        </w:rPr>
      </w:pPr>
    </w:p>
    <w:p w14:paraId="729A42D8" w14:textId="5C7B3F94" w:rsidR="007B758F" w:rsidRPr="007B758F" w:rsidRDefault="007B758F" w:rsidP="007B758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E0C88">
        <w:rPr>
          <w:rFonts w:eastAsia="Calibri" w:cstheme="minorHAnsi"/>
          <w:color w:val="ED7D31" w:themeColor="accent2"/>
        </w:rPr>
        <w:t xml:space="preserve">Maak </w:t>
      </w:r>
      <w:r w:rsidRPr="00AE0C88">
        <w:rPr>
          <w:rFonts w:eastAsia="Calibri" w:cstheme="minorHAnsi"/>
        </w:rPr>
        <w:t xml:space="preserve">een </w:t>
      </w:r>
      <w:r>
        <w:rPr>
          <w:rFonts w:eastAsia="Calibri" w:cstheme="minorHAnsi"/>
        </w:rPr>
        <w:t xml:space="preserve">relatiepijl tussen </w:t>
      </w:r>
      <w:r>
        <w:rPr>
          <w:rFonts w:eastAsia="Calibri" w:cstheme="minorHAnsi"/>
          <w:b/>
          <w:bCs/>
        </w:rPr>
        <w:t>Populatie</w:t>
      </w:r>
      <w:r>
        <w:rPr>
          <w:rFonts w:eastAsia="Calibri" w:cstheme="minorHAnsi"/>
        </w:rPr>
        <w:t xml:space="preserve"> en </w:t>
      </w:r>
      <w:r>
        <w:rPr>
          <w:rFonts w:eastAsia="Calibri" w:cstheme="minorHAnsi"/>
          <w:b/>
          <w:bCs/>
        </w:rPr>
        <w:t>Sterfte</w:t>
      </w:r>
      <w:r>
        <w:t>.</w:t>
      </w:r>
      <w:r w:rsidR="00CA101D">
        <w:t xml:space="preserve"> Let op de </w:t>
      </w:r>
      <w:proofErr w:type="spellStart"/>
      <w:r w:rsidR="00CA101D">
        <w:t>richtng</w:t>
      </w:r>
      <w:proofErr w:type="spellEnd"/>
      <w:r w:rsidR="00CA101D">
        <w:t>.</w:t>
      </w:r>
    </w:p>
    <w:p w14:paraId="021E88D3" w14:textId="77777777" w:rsidR="006D68E5" w:rsidRDefault="006D68E5" w:rsidP="006D68E5">
      <w:pPr>
        <w:spacing w:line="240" w:lineRule="auto"/>
        <w:rPr>
          <w:rFonts w:cstheme="minorHAnsi"/>
        </w:rPr>
      </w:pPr>
    </w:p>
    <w:p w14:paraId="67B4FEFC" w14:textId="2D73BA3B" w:rsidR="006D68E5" w:rsidRPr="00670E9C" w:rsidRDefault="006D68E5" w:rsidP="007B758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A272DA">
        <w:rPr>
          <w:rFonts w:cstheme="minorHAnsi"/>
          <w:color w:val="ED7D31" w:themeColor="accent2"/>
        </w:rPr>
        <w:t xml:space="preserve">Klik </w:t>
      </w:r>
      <w:r>
        <w:rPr>
          <w:rFonts w:cstheme="minorHAnsi"/>
        </w:rPr>
        <w:t xml:space="preserve">op </w:t>
      </w:r>
      <w:r>
        <w:rPr>
          <w:rFonts w:eastAsia="Calibri" w:cstheme="minorHAnsi"/>
          <w:b/>
          <w:bCs/>
        </w:rPr>
        <w:t xml:space="preserve">Sterfte. </w:t>
      </w:r>
      <w:r w:rsidRPr="006D4BED">
        <w:rPr>
          <w:rFonts w:eastAsia="Calibri" w:cstheme="minorHAnsi"/>
        </w:rPr>
        <w:t xml:space="preserve">Verander bij </w:t>
      </w:r>
      <w:proofErr w:type="spellStart"/>
      <w:r w:rsidRPr="006D4BED">
        <w:rPr>
          <w:rFonts w:eastAsia="Calibri" w:cstheme="minorHAnsi"/>
          <w:i/>
          <w:iCs/>
        </w:rPr>
        <w:t>Equations</w:t>
      </w:r>
      <w:proofErr w:type="spellEnd"/>
      <w:r w:rsidRPr="006D4BE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naar ‘</w:t>
      </w:r>
      <w:r w:rsidR="007B758F">
        <w:rPr>
          <w:rFonts w:eastAsia="Calibri" w:cstheme="minorHAnsi"/>
        </w:rPr>
        <w:t>Sterftecijfer</w:t>
      </w:r>
      <w:r>
        <w:rPr>
          <w:rFonts w:eastAsia="Calibri" w:cstheme="minorHAnsi"/>
        </w:rPr>
        <w:t>*Populatie’</w:t>
      </w:r>
      <w:r w:rsidRPr="006D4BED">
        <w:rPr>
          <w:rFonts w:eastAsia="Calibri" w:cstheme="minorHAnsi"/>
        </w:rPr>
        <w:t xml:space="preserve"> en klik op</w:t>
      </w:r>
      <w:r>
        <w:rPr>
          <w:rFonts w:eastAsia="Calibri" w:cstheme="minorHAnsi"/>
          <w:b/>
          <w:bCs/>
        </w:rPr>
        <w:t xml:space="preserve"> </w:t>
      </w:r>
      <w:r>
        <w:rPr>
          <w:rFonts w:cstheme="minorHAnsi"/>
        </w:rPr>
        <w:t xml:space="preserve"> </w:t>
      </w:r>
      <w:r>
        <w:rPr>
          <w:rFonts w:eastAsia="Calibri" w:cstheme="minorHAnsi"/>
          <w:noProof/>
        </w:rPr>
        <w:drawing>
          <wp:inline distT="0" distB="0" distL="0" distR="0" wp14:anchorId="3A53BA31" wp14:editId="391AAA9D">
            <wp:extent cx="180000" cy="180000"/>
            <wp:effectExtent l="0" t="0" r="0" b="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>.</w:t>
      </w:r>
    </w:p>
    <w:p w14:paraId="0FA74F07" w14:textId="6B748894" w:rsidR="00670E9C" w:rsidRDefault="00670E9C" w:rsidP="00D42058">
      <w:pPr>
        <w:rPr>
          <w:rFonts w:eastAsia="Calibri" w:cstheme="minorHAnsi"/>
        </w:rPr>
      </w:pPr>
    </w:p>
    <w:p w14:paraId="0D380C29" w14:textId="77777777" w:rsidR="00D42058" w:rsidRPr="00670E9C" w:rsidRDefault="00D42058" w:rsidP="00D42058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 w:rsidRPr="00670E9C">
        <w:rPr>
          <w:rFonts w:cstheme="minorHAnsi"/>
          <w:color w:val="ED7D31" w:themeColor="accent2"/>
        </w:rPr>
        <w:t xml:space="preserve">Start </w:t>
      </w:r>
      <w:r w:rsidRPr="00670E9C">
        <w:rPr>
          <w:rFonts w:cstheme="minorHAnsi"/>
        </w:rPr>
        <w:t>de simulatie</w:t>
      </w:r>
      <w:r w:rsidRPr="00670E9C">
        <w:rPr>
          <w:rFonts w:cstheme="minorHAnsi"/>
          <w:color w:val="FFC000"/>
        </w:rPr>
        <w:t>.</w:t>
      </w:r>
      <w:r w:rsidRPr="00670E9C">
        <w:rPr>
          <w:rFonts w:cstheme="minorHAnsi"/>
        </w:rPr>
        <w:t xml:space="preserve"> Hoe groot is de omvang van de populatie na 12 maanden?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D42058" w14:paraId="7193812F" w14:textId="77777777" w:rsidTr="00627214">
        <w:tc>
          <w:tcPr>
            <w:tcW w:w="8595" w:type="dxa"/>
          </w:tcPr>
          <w:p w14:paraId="3A372BAE" w14:textId="2246884A" w:rsidR="00D42058" w:rsidRDefault="00D42058" w:rsidP="00627214">
            <w:pPr>
              <w:rPr>
                <w:rFonts w:cstheme="minorHAnsi"/>
              </w:rPr>
            </w:pPr>
            <w:bookmarkStart w:id="2" w:name="_Hlk118121567"/>
            <w:r>
              <w:rPr>
                <w:rFonts w:cstheme="minorHAnsi"/>
              </w:rPr>
              <w:t>De populatie is na 12 maanden:</w:t>
            </w:r>
          </w:p>
        </w:tc>
      </w:tr>
      <w:bookmarkEnd w:id="2"/>
    </w:tbl>
    <w:p w14:paraId="70A88D0C" w14:textId="77777777" w:rsidR="00D42058" w:rsidRPr="00D42058" w:rsidRDefault="00D42058" w:rsidP="00D42058">
      <w:pPr>
        <w:rPr>
          <w:rFonts w:eastAsia="Calibri" w:cstheme="minorHAnsi"/>
        </w:rPr>
      </w:pPr>
    </w:p>
    <w:p w14:paraId="3DD5D032" w14:textId="77777777" w:rsidR="0080536F" w:rsidRPr="00A9571D" w:rsidRDefault="0080536F" w:rsidP="00E241CF">
      <w:pPr>
        <w:pStyle w:val="ListParagraph"/>
        <w:numPr>
          <w:ilvl w:val="0"/>
          <w:numId w:val="25"/>
        </w:numPr>
        <w:spacing w:after="0"/>
        <w:ind w:left="360"/>
        <w:rPr>
          <w:rFonts w:cstheme="minorHAnsi"/>
        </w:rPr>
      </w:pPr>
      <w:r w:rsidRPr="00A9571D">
        <w:rPr>
          <w:rFonts w:cstheme="minorHAnsi"/>
        </w:rPr>
        <w:t>Beschrijf hieronder wat de oorzaak-gevolg relaties zijn die plaatsvinden (streep foute antwoorden door):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80536F" w14:paraId="0CF16B8C" w14:textId="77777777" w:rsidTr="00627214">
        <w:tc>
          <w:tcPr>
            <w:tcW w:w="8656" w:type="dxa"/>
          </w:tcPr>
          <w:p w14:paraId="4EA0E155" w14:textId="4C244176" w:rsidR="0080536F" w:rsidRPr="008F035C" w:rsidRDefault="0080536F" w:rsidP="00627214">
            <w:pPr>
              <w:pStyle w:val="ListParagraph"/>
              <w:ind w:left="0"/>
            </w:pPr>
            <w:r>
              <w:rPr>
                <w:rFonts w:cstheme="minorHAnsi"/>
              </w:rPr>
              <w:t xml:space="preserve">Als het </w:t>
            </w:r>
            <w:r w:rsidRPr="00642778">
              <w:rPr>
                <w:rFonts w:cstheme="minorHAnsi"/>
              </w:rPr>
              <w:t>geboorte</w:t>
            </w:r>
            <w:r>
              <w:rPr>
                <w:rFonts w:cstheme="minorHAnsi"/>
              </w:rPr>
              <w:t xml:space="preserve">cijfer </w:t>
            </w:r>
            <w:r w:rsidR="00D42058" w:rsidRPr="00F158BA">
              <w:rPr>
                <w:rFonts w:cstheme="minorHAnsi"/>
                <w:i/>
                <w:iCs/>
                <w:color w:val="4472C4" w:themeColor="accent1"/>
              </w:rPr>
              <w:t>groter</w:t>
            </w:r>
            <w:r w:rsidR="007D3AA4" w:rsidRPr="00F158BA">
              <w:rPr>
                <w:rFonts w:cstheme="minorHAnsi"/>
                <w:i/>
                <w:iCs/>
                <w:color w:val="4472C4" w:themeColor="accent1"/>
              </w:rPr>
              <w:t>/kleiner</w:t>
            </w:r>
            <w:r w:rsidR="007D3AA4" w:rsidRPr="00F158BA">
              <w:rPr>
                <w:rFonts w:cstheme="minorHAnsi"/>
              </w:rPr>
              <w:t xml:space="preserve"> is dan </w:t>
            </w:r>
            <w:r w:rsidR="00D77211" w:rsidRPr="00F158BA">
              <w:rPr>
                <w:rFonts w:cstheme="minorHAnsi"/>
              </w:rPr>
              <w:t xml:space="preserve">sterftecijfer </w:t>
            </w:r>
            <w:r w:rsidR="007D3AA4" w:rsidRPr="00F158BA">
              <w:rPr>
                <w:rFonts w:cstheme="minorHAnsi"/>
              </w:rPr>
              <w:t xml:space="preserve">het dan </w:t>
            </w:r>
            <w:r w:rsidRPr="00F158BA">
              <w:rPr>
                <w:rFonts w:cstheme="minorHAnsi"/>
              </w:rPr>
              <w:t>zal het aantal dieren in de populatie</w:t>
            </w:r>
            <w:r w:rsidRPr="00F158BA">
              <w:rPr>
                <w:rFonts w:cstheme="minorHAnsi"/>
                <w:i/>
                <w:iCs/>
                <w:color w:val="4472C4" w:themeColor="accent1"/>
              </w:rPr>
              <w:t xml:space="preserve"> afnemen/gelijk blijven/toenemen</w:t>
            </w:r>
            <w:r w:rsidRPr="00F158BA">
              <w:rPr>
                <w:rFonts w:cstheme="minorHAnsi"/>
                <w:color w:val="4472C4" w:themeColor="accent1"/>
              </w:rPr>
              <w:t xml:space="preserve">. </w:t>
            </w:r>
            <w:r w:rsidRPr="00F158BA">
              <w:rPr>
                <w:rFonts w:cstheme="minorHAnsi"/>
              </w:rPr>
              <w:t>Hierdoor zal geboorte</w:t>
            </w:r>
            <w:r w:rsidRPr="00F158BA">
              <w:rPr>
                <w:rFonts w:cstheme="minorHAnsi"/>
                <w:color w:val="4472C4" w:themeColor="accent1"/>
              </w:rPr>
              <w:t xml:space="preserve"> </w:t>
            </w:r>
            <w:r w:rsidRPr="00F158BA">
              <w:rPr>
                <w:rFonts w:cstheme="minorHAnsi"/>
                <w:i/>
                <w:iCs/>
                <w:color w:val="4472C4" w:themeColor="accent1"/>
              </w:rPr>
              <w:t>afnemen/gelijk blijven/toenemen</w:t>
            </w:r>
            <w:r w:rsidR="0097752B" w:rsidRPr="00F158BA">
              <w:rPr>
                <w:rFonts w:cstheme="minorHAnsi"/>
                <w:i/>
                <w:iCs/>
                <w:color w:val="4472C4" w:themeColor="accent1"/>
              </w:rPr>
              <w:t xml:space="preserve"> </w:t>
            </w:r>
            <w:r w:rsidR="0097752B" w:rsidRPr="00F158BA">
              <w:rPr>
                <w:rFonts w:cstheme="minorHAnsi"/>
              </w:rPr>
              <w:t xml:space="preserve">en sterfte </w:t>
            </w:r>
            <w:r w:rsidR="00D77211" w:rsidRPr="00F158BA">
              <w:rPr>
                <w:rFonts w:cstheme="minorHAnsi"/>
                <w:i/>
                <w:iCs/>
                <w:color w:val="4472C4" w:themeColor="accent1"/>
              </w:rPr>
              <w:t>afnemen/gelijk blijven/toenemen</w:t>
            </w:r>
            <w:r w:rsidR="00D77211">
              <w:rPr>
                <w:rFonts w:cstheme="minorHAnsi"/>
                <w:i/>
                <w:iCs/>
                <w:color w:val="4472C4" w:themeColor="accent1"/>
              </w:rPr>
              <w:t>.</w:t>
            </w:r>
          </w:p>
        </w:tc>
      </w:tr>
    </w:tbl>
    <w:p w14:paraId="4BBC3E1A" w14:textId="239FE5C2" w:rsidR="00670E9C" w:rsidRDefault="00670E9C" w:rsidP="00670E9C">
      <w:pPr>
        <w:spacing w:after="0"/>
        <w:rPr>
          <w:rFonts w:eastAsia="Calibri" w:cstheme="minorHAnsi"/>
        </w:rPr>
      </w:pPr>
    </w:p>
    <w:p w14:paraId="483E0F74" w14:textId="412E2A27" w:rsidR="00D77211" w:rsidRPr="001F4B78" w:rsidRDefault="0039088C" w:rsidP="00E241CF">
      <w:pPr>
        <w:pStyle w:val="ListParagraph"/>
        <w:numPr>
          <w:ilvl w:val="0"/>
          <w:numId w:val="25"/>
        </w:numPr>
        <w:spacing w:after="0"/>
        <w:ind w:left="360"/>
        <w:rPr>
          <w:rFonts w:eastAsia="Calibri" w:cstheme="minorHAnsi"/>
        </w:rPr>
      </w:pPr>
      <w:r>
        <w:rPr>
          <w:rFonts w:cstheme="minorHAnsi"/>
        </w:rPr>
        <w:t xml:space="preserve">Pas het sterftecijfer aan zodat </w:t>
      </w:r>
      <w:r w:rsidR="00ED05B6">
        <w:rPr>
          <w:rFonts w:cstheme="minorHAnsi"/>
        </w:rPr>
        <w:t>de populatie na 12 maanden ongeveer uit 10 dieren bestaat.</w:t>
      </w:r>
      <w:r w:rsidRPr="00A9571D">
        <w:rPr>
          <w:rFonts w:cstheme="minorHAnsi"/>
        </w:rPr>
        <w:t xml:space="preserve"> </w:t>
      </w:r>
      <w:r w:rsidR="001F4B78">
        <w:rPr>
          <w:rFonts w:cstheme="minorHAnsi"/>
        </w:rPr>
        <w:t>Hoe groot moet het sterftecijfer dan (ongeveer) zijn?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E825F4" w14:paraId="46EECBA7" w14:textId="7ACB9CF5" w:rsidTr="001037B5">
        <w:tc>
          <w:tcPr>
            <w:tcW w:w="8595" w:type="dxa"/>
          </w:tcPr>
          <w:p w14:paraId="70515C29" w14:textId="138D2948" w:rsidR="00E825F4" w:rsidRDefault="00E825F4" w:rsidP="00627214">
            <w:pPr>
              <w:rPr>
                <w:rFonts w:cstheme="minorHAnsi"/>
              </w:rPr>
            </w:pPr>
            <w:r>
              <w:rPr>
                <w:rFonts w:cstheme="minorHAnsi"/>
              </w:rPr>
              <w:t>Sterftecijfer:</w:t>
            </w:r>
          </w:p>
        </w:tc>
      </w:tr>
    </w:tbl>
    <w:p w14:paraId="2313E639" w14:textId="77777777" w:rsidR="001F4B78" w:rsidRPr="001F4B78" w:rsidRDefault="001F4B78" w:rsidP="001F4B78">
      <w:pPr>
        <w:spacing w:line="240" w:lineRule="auto"/>
        <w:rPr>
          <w:rFonts w:eastAsia="Calibri" w:cstheme="minorHAnsi"/>
        </w:rPr>
      </w:pPr>
    </w:p>
    <w:sectPr w:rsidR="001F4B78" w:rsidRPr="001F4B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372A"/>
    <w:multiLevelType w:val="hybridMultilevel"/>
    <w:tmpl w:val="1332AA7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605A4"/>
    <w:multiLevelType w:val="hybridMultilevel"/>
    <w:tmpl w:val="B97C4462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1D15C7"/>
    <w:multiLevelType w:val="hybridMultilevel"/>
    <w:tmpl w:val="3884B3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731A6"/>
    <w:multiLevelType w:val="hybridMultilevel"/>
    <w:tmpl w:val="2AA0C4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63708"/>
    <w:multiLevelType w:val="hybridMultilevel"/>
    <w:tmpl w:val="55E6C1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37A16"/>
    <w:multiLevelType w:val="hybridMultilevel"/>
    <w:tmpl w:val="5FE66EAE"/>
    <w:lvl w:ilvl="0" w:tplc="3724E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C5663"/>
    <w:multiLevelType w:val="hybridMultilevel"/>
    <w:tmpl w:val="37507F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062CB"/>
    <w:multiLevelType w:val="hybridMultilevel"/>
    <w:tmpl w:val="6616F550"/>
    <w:lvl w:ilvl="0" w:tplc="EA74083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841CC"/>
    <w:multiLevelType w:val="hybridMultilevel"/>
    <w:tmpl w:val="FF667134"/>
    <w:lvl w:ilvl="0" w:tplc="0413001B">
      <w:start w:val="1"/>
      <w:numFmt w:val="lowerRoman"/>
      <w:lvlText w:val="%1."/>
      <w:lvlJc w:val="righ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59728C"/>
    <w:multiLevelType w:val="hybridMultilevel"/>
    <w:tmpl w:val="8F843DEE"/>
    <w:lvl w:ilvl="0" w:tplc="837A66FE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76D52"/>
    <w:multiLevelType w:val="hybridMultilevel"/>
    <w:tmpl w:val="87E6087A"/>
    <w:lvl w:ilvl="0" w:tplc="0413001B">
      <w:start w:val="1"/>
      <w:numFmt w:val="lowerRoman"/>
      <w:lvlText w:val="%1."/>
      <w:lvlJc w:val="righ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1432"/>
    <w:multiLevelType w:val="hybridMultilevel"/>
    <w:tmpl w:val="66E00F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16C76"/>
    <w:multiLevelType w:val="hybridMultilevel"/>
    <w:tmpl w:val="C07AB1AE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13001B">
      <w:start w:val="1"/>
      <w:numFmt w:val="lowerRoman"/>
      <w:lvlText w:val="%2."/>
      <w:lvlJc w:val="right"/>
      <w:pPr>
        <w:ind w:left="1080" w:hanging="360"/>
      </w:pPr>
    </w:lvl>
    <w:lvl w:ilvl="2" w:tplc="CC8EE8FC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  <w:color w:val="auto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BA25E3"/>
    <w:multiLevelType w:val="hybridMultilevel"/>
    <w:tmpl w:val="910AC0C2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F722A1"/>
    <w:multiLevelType w:val="hybridMultilevel"/>
    <w:tmpl w:val="F8C2B988"/>
    <w:lvl w:ilvl="0" w:tplc="9E781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2D34E8"/>
    <w:multiLevelType w:val="hybridMultilevel"/>
    <w:tmpl w:val="6950BE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C2A17"/>
    <w:multiLevelType w:val="hybridMultilevel"/>
    <w:tmpl w:val="9EAE09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7664B2"/>
    <w:multiLevelType w:val="multilevel"/>
    <w:tmpl w:val="7ACC6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65166"/>
    <w:multiLevelType w:val="hybridMultilevel"/>
    <w:tmpl w:val="445E16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35B50"/>
    <w:multiLevelType w:val="hybridMultilevel"/>
    <w:tmpl w:val="2640B538"/>
    <w:lvl w:ilvl="0" w:tplc="0413001B">
      <w:start w:val="1"/>
      <w:numFmt w:val="lowerRoman"/>
      <w:lvlText w:val="%1."/>
      <w:lvlJc w:val="righ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252D4B"/>
    <w:multiLevelType w:val="hybridMultilevel"/>
    <w:tmpl w:val="2D94CD28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FC1C4C48">
      <w:start w:val="1"/>
      <w:numFmt w:val="lowerRoman"/>
      <w:lvlText w:val="%2."/>
      <w:lvlJc w:val="right"/>
      <w:pPr>
        <w:ind w:left="108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130100"/>
    <w:multiLevelType w:val="hybridMultilevel"/>
    <w:tmpl w:val="2BD26622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E00CBB"/>
    <w:multiLevelType w:val="hybridMultilevel"/>
    <w:tmpl w:val="04D4772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BB2968"/>
    <w:multiLevelType w:val="hybridMultilevel"/>
    <w:tmpl w:val="A6080C38"/>
    <w:lvl w:ilvl="0" w:tplc="2C5E828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3B35A7"/>
    <w:multiLevelType w:val="hybridMultilevel"/>
    <w:tmpl w:val="E7D683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956E2"/>
    <w:multiLevelType w:val="hybridMultilevel"/>
    <w:tmpl w:val="14F6A7F4"/>
    <w:lvl w:ilvl="0" w:tplc="8F0E8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822D2"/>
    <w:multiLevelType w:val="hybridMultilevel"/>
    <w:tmpl w:val="FF667134"/>
    <w:lvl w:ilvl="0" w:tplc="0413001B">
      <w:start w:val="1"/>
      <w:numFmt w:val="lowerRoman"/>
      <w:lvlText w:val="%1."/>
      <w:lvlJc w:val="righ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7"/>
  </w:num>
  <w:num w:numId="5">
    <w:abstractNumId w:val="15"/>
  </w:num>
  <w:num w:numId="6">
    <w:abstractNumId w:val="4"/>
  </w:num>
  <w:num w:numId="7">
    <w:abstractNumId w:val="3"/>
  </w:num>
  <w:num w:numId="8">
    <w:abstractNumId w:val="23"/>
  </w:num>
  <w:num w:numId="9">
    <w:abstractNumId w:val="24"/>
  </w:num>
  <w:num w:numId="10">
    <w:abstractNumId w:val="12"/>
  </w:num>
  <w:num w:numId="11">
    <w:abstractNumId w:val="10"/>
  </w:num>
  <w:num w:numId="12">
    <w:abstractNumId w:val="21"/>
  </w:num>
  <w:num w:numId="13">
    <w:abstractNumId w:val="13"/>
  </w:num>
  <w:num w:numId="14">
    <w:abstractNumId w:val="8"/>
  </w:num>
  <w:num w:numId="15">
    <w:abstractNumId w:val="1"/>
  </w:num>
  <w:num w:numId="16">
    <w:abstractNumId w:val="25"/>
  </w:num>
  <w:num w:numId="17">
    <w:abstractNumId w:val="11"/>
  </w:num>
  <w:num w:numId="18">
    <w:abstractNumId w:val="16"/>
  </w:num>
  <w:num w:numId="19">
    <w:abstractNumId w:val="19"/>
  </w:num>
  <w:num w:numId="20">
    <w:abstractNumId w:val="18"/>
  </w:num>
  <w:num w:numId="21">
    <w:abstractNumId w:val="26"/>
  </w:num>
  <w:num w:numId="22">
    <w:abstractNumId w:val="7"/>
  </w:num>
  <w:num w:numId="23">
    <w:abstractNumId w:val="1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78"/>
    <w:rsid w:val="00006B6B"/>
    <w:rsid w:val="00011A40"/>
    <w:rsid w:val="00011E99"/>
    <w:rsid w:val="00011F45"/>
    <w:rsid w:val="00013C71"/>
    <w:rsid w:val="00020F6F"/>
    <w:rsid w:val="000331B4"/>
    <w:rsid w:val="00033776"/>
    <w:rsid w:val="00044996"/>
    <w:rsid w:val="000461F7"/>
    <w:rsid w:val="0004670B"/>
    <w:rsid w:val="00053B25"/>
    <w:rsid w:val="0005621D"/>
    <w:rsid w:val="00057642"/>
    <w:rsid w:val="00057B6A"/>
    <w:rsid w:val="000602D2"/>
    <w:rsid w:val="0006190B"/>
    <w:rsid w:val="000674AD"/>
    <w:rsid w:val="000676FB"/>
    <w:rsid w:val="00067DB7"/>
    <w:rsid w:val="00070D51"/>
    <w:rsid w:val="00072953"/>
    <w:rsid w:val="0007457B"/>
    <w:rsid w:val="0007775E"/>
    <w:rsid w:val="00077BC4"/>
    <w:rsid w:val="000819C7"/>
    <w:rsid w:val="00081F80"/>
    <w:rsid w:val="00082064"/>
    <w:rsid w:val="00082AC9"/>
    <w:rsid w:val="0008302F"/>
    <w:rsid w:val="0008539D"/>
    <w:rsid w:val="000910E2"/>
    <w:rsid w:val="0009168B"/>
    <w:rsid w:val="00091C0A"/>
    <w:rsid w:val="00092320"/>
    <w:rsid w:val="00092E2E"/>
    <w:rsid w:val="0009319C"/>
    <w:rsid w:val="00093924"/>
    <w:rsid w:val="00093A6D"/>
    <w:rsid w:val="000957B7"/>
    <w:rsid w:val="0009614E"/>
    <w:rsid w:val="000A06A0"/>
    <w:rsid w:val="000A0732"/>
    <w:rsid w:val="000A18EA"/>
    <w:rsid w:val="000A457F"/>
    <w:rsid w:val="000B039E"/>
    <w:rsid w:val="000B08A0"/>
    <w:rsid w:val="000B0ABF"/>
    <w:rsid w:val="000B33A1"/>
    <w:rsid w:val="000B38BD"/>
    <w:rsid w:val="000B7BB6"/>
    <w:rsid w:val="000C1674"/>
    <w:rsid w:val="000C5EEC"/>
    <w:rsid w:val="000C69F0"/>
    <w:rsid w:val="000C7441"/>
    <w:rsid w:val="000D1B93"/>
    <w:rsid w:val="000E0735"/>
    <w:rsid w:val="000E39A6"/>
    <w:rsid w:val="000E65EB"/>
    <w:rsid w:val="000E7992"/>
    <w:rsid w:val="000F0C04"/>
    <w:rsid w:val="000F1F41"/>
    <w:rsid w:val="000F4C91"/>
    <w:rsid w:val="000F5160"/>
    <w:rsid w:val="000F63FD"/>
    <w:rsid w:val="001003D0"/>
    <w:rsid w:val="00106768"/>
    <w:rsid w:val="00107FD2"/>
    <w:rsid w:val="0011072C"/>
    <w:rsid w:val="001115C5"/>
    <w:rsid w:val="001132E8"/>
    <w:rsid w:val="00113A32"/>
    <w:rsid w:val="00113F5B"/>
    <w:rsid w:val="00113F74"/>
    <w:rsid w:val="00116219"/>
    <w:rsid w:val="00116E35"/>
    <w:rsid w:val="0012070A"/>
    <w:rsid w:val="001227F8"/>
    <w:rsid w:val="001228FB"/>
    <w:rsid w:val="0013337B"/>
    <w:rsid w:val="00141601"/>
    <w:rsid w:val="001458B3"/>
    <w:rsid w:val="00145F2A"/>
    <w:rsid w:val="001506B8"/>
    <w:rsid w:val="00152769"/>
    <w:rsid w:val="00152C18"/>
    <w:rsid w:val="00160D8A"/>
    <w:rsid w:val="00160F20"/>
    <w:rsid w:val="00162429"/>
    <w:rsid w:val="00162DB2"/>
    <w:rsid w:val="00164423"/>
    <w:rsid w:val="001655F0"/>
    <w:rsid w:val="00166C71"/>
    <w:rsid w:val="00172B65"/>
    <w:rsid w:val="00174185"/>
    <w:rsid w:val="001775C6"/>
    <w:rsid w:val="001801E2"/>
    <w:rsid w:val="001814EF"/>
    <w:rsid w:val="0018309E"/>
    <w:rsid w:val="001836C6"/>
    <w:rsid w:val="0018526B"/>
    <w:rsid w:val="00186F16"/>
    <w:rsid w:val="001906A0"/>
    <w:rsid w:val="0019154C"/>
    <w:rsid w:val="001931AA"/>
    <w:rsid w:val="00193FD3"/>
    <w:rsid w:val="00197D51"/>
    <w:rsid w:val="001A32F0"/>
    <w:rsid w:val="001A6D55"/>
    <w:rsid w:val="001B004E"/>
    <w:rsid w:val="001B1B9E"/>
    <w:rsid w:val="001B2197"/>
    <w:rsid w:val="001B4B52"/>
    <w:rsid w:val="001C0C72"/>
    <w:rsid w:val="001D1132"/>
    <w:rsid w:val="001D3362"/>
    <w:rsid w:val="001D4DBF"/>
    <w:rsid w:val="001D5085"/>
    <w:rsid w:val="001D63D5"/>
    <w:rsid w:val="001D7CB3"/>
    <w:rsid w:val="001E3409"/>
    <w:rsid w:val="001E4327"/>
    <w:rsid w:val="001E60A3"/>
    <w:rsid w:val="001F100E"/>
    <w:rsid w:val="001F1960"/>
    <w:rsid w:val="001F26E3"/>
    <w:rsid w:val="001F2898"/>
    <w:rsid w:val="001F3474"/>
    <w:rsid w:val="001F4B78"/>
    <w:rsid w:val="001F535F"/>
    <w:rsid w:val="001F5973"/>
    <w:rsid w:val="001F75CC"/>
    <w:rsid w:val="002004BD"/>
    <w:rsid w:val="002004E9"/>
    <w:rsid w:val="00201102"/>
    <w:rsid w:val="00202DF7"/>
    <w:rsid w:val="00203302"/>
    <w:rsid w:val="00203B33"/>
    <w:rsid w:val="00203D0D"/>
    <w:rsid w:val="00206D8D"/>
    <w:rsid w:val="00207664"/>
    <w:rsid w:val="00220C9B"/>
    <w:rsid w:val="002214B0"/>
    <w:rsid w:val="002217B5"/>
    <w:rsid w:val="00222564"/>
    <w:rsid w:val="00224076"/>
    <w:rsid w:val="00227313"/>
    <w:rsid w:val="00230D16"/>
    <w:rsid w:val="00231A69"/>
    <w:rsid w:val="00231A91"/>
    <w:rsid w:val="00231AE1"/>
    <w:rsid w:val="002320A5"/>
    <w:rsid w:val="002325FD"/>
    <w:rsid w:val="002361FF"/>
    <w:rsid w:val="002379FD"/>
    <w:rsid w:val="0024399A"/>
    <w:rsid w:val="00244C25"/>
    <w:rsid w:val="00244C86"/>
    <w:rsid w:val="00245B4A"/>
    <w:rsid w:val="00251A53"/>
    <w:rsid w:val="00253976"/>
    <w:rsid w:val="002539B6"/>
    <w:rsid w:val="00254BA3"/>
    <w:rsid w:val="002568A0"/>
    <w:rsid w:val="00257ADA"/>
    <w:rsid w:val="00260AE6"/>
    <w:rsid w:val="002612D4"/>
    <w:rsid w:val="0026136C"/>
    <w:rsid w:val="002613AE"/>
    <w:rsid w:val="002662F9"/>
    <w:rsid w:val="00270381"/>
    <w:rsid w:val="00276954"/>
    <w:rsid w:val="00277D1C"/>
    <w:rsid w:val="00280641"/>
    <w:rsid w:val="00285BA0"/>
    <w:rsid w:val="002860FB"/>
    <w:rsid w:val="0028650A"/>
    <w:rsid w:val="00290996"/>
    <w:rsid w:val="00290D45"/>
    <w:rsid w:val="00291E7B"/>
    <w:rsid w:val="00295857"/>
    <w:rsid w:val="00296BF8"/>
    <w:rsid w:val="002A1C79"/>
    <w:rsid w:val="002A5C7F"/>
    <w:rsid w:val="002A5EE2"/>
    <w:rsid w:val="002B25EB"/>
    <w:rsid w:val="002B3A92"/>
    <w:rsid w:val="002B4DF1"/>
    <w:rsid w:val="002B6396"/>
    <w:rsid w:val="002B7074"/>
    <w:rsid w:val="002B72C4"/>
    <w:rsid w:val="002C10CC"/>
    <w:rsid w:val="002C2993"/>
    <w:rsid w:val="002C3844"/>
    <w:rsid w:val="002C675E"/>
    <w:rsid w:val="002D14CF"/>
    <w:rsid w:val="002D2E7F"/>
    <w:rsid w:val="002D38E0"/>
    <w:rsid w:val="002D74CF"/>
    <w:rsid w:val="002E108C"/>
    <w:rsid w:val="002E16A4"/>
    <w:rsid w:val="002E2E79"/>
    <w:rsid w:val="002E4273"/>
    <w:rsid w:val="002E558F"/>
    <w:rsid w:val="002E5DFD"/>
    <w:rsid w:val="002E6671"/>
    <w:rsid w:val="002F0DFC"/>
    <w:rsid w:val="002F19DF"/>
    <w:rsid w:val="002F34DC"/>
    <w:rsid w:val="002F4131"/>
    <w:rsid w:val="002F583A"/>
    <w:rsid w:val="002F6F47"/>
    <w:rsid w:val="00303F36"/>
    <w:rsid w:val="00304F59"/>
    <w:rsid w:val="00314CE7"/>
    <w:rsid w:val="00316FE9"/>
    <w:rsid w:val="003206A8"/>
    <w:rsid w:val="00332FAE"/>
    <w:rsid w:val="00333F97"/>
    <w:rsid w:val="00335246"/>
    <w:rsid w:val="003356AB"/>
    <w:rsid w:val="00336239"/>
    <w:rsid w:val="00344979"/>
    <w:rsid w:val="00344D6B"/>
    <w:rsid w:val="00344E7D"/>
    <w:rsid w:val="003533E7"/>
    <w:rsid w:val="00363296"/>
    <w:rsid w:val="003639F8"/>
    <w:rsid w:val="0036513A"/>
    <w:rsid w:val="00366827"/>
    <w:rsid w:val="003705B1"/>
    <w:rsid w:val="0038120A"/>
    <w:rsid w:val="00381D4D"/>
    <w:rsid w:val="003839CA"/>
    <w:rsid w:val="0038412B"/>
    <w:rsid w:val="00384346"/>
    <w:rsid w:val="00384886"/>
    <w:rsid w:val="00385A6F"/>
    <w:rsid w:val="00386E50"/>
    <w:rsid w:val="0039088C"/>
    <w:rsid w:val="003956A1"/>
    <w:rsid w:val="003A1826"/>
    <w:rsid w:val="003A2782"/>
    <w:rsid w:val="003A3AA3"/>
    <w:rsid w:val="003A3CEF"/>
    <w:rsid w:val="003A4DFC"/>
    <w:rsid w:val="003A5636"/>
    <w:rsid w:val="003A6601"/>
    <w:rsid w:val="003B031B"/>
    <w:rsid w:val="003B563C"/>
    <w:rsid w:val="003C4C21"/>
    <w:rsid w:val="003C74BD"/>
    <w:rsid w:val="003C7838"/>
    <w:rsid w:val="003D12A3"/>
    <w:rsid w:val="003D2204"/>
    <w:rsid w:val="003D2882"/>
    <w:rsid w:val="003D517B"/>
    <w:rsid w:val="003E01AF"/>
    <w:rsid w:val="003E5F56"/>
    <w:rsid w:val="003E7BCD"/>
    <w:rsid w:val="003F0764"/>
    <w:rsid w:val="003F2977"/>
    <w:rsid w:val="003F2E35"/>
    <w:rsid w:val="003F47FE"/>
    <w:rsid w:val="003F614B"/>
    <w:rsid w:val="003F703B"/>
    <w:rsid w:val="003F782E"/>
    <w:rsid w:val="00400591"/>
    <w:rsid w:val="00401D0C"/>
    <w:rsid w:val="00406B95"/>
    <w:rsid w:val="00406BA7"/>
    <w:rsid w:val="0041095B"/>
    <w:rsid w:val="00410DD8"/>
    <w:rsid w:val="00413A9B"/>
    <w:rsid w:val="004145D2"/>
    <w:rsid w:val="00414EB8"/>
    <w:rsid w:val="0042053C"/>
    <w:rsid w:val="00421B67"/>
    <w:rsid w:val="0042304A"/>
    <w:rsid w:val="004231CE"/>
    <w:rsid w:val="004254EB"/>
    <w:rsid w:val="004260C4"/>
    <w:rsid w:val="00426A1A"/>
    <w:rsid w:val="00430CBF"/>
    <w:rsid w:val="004324DB"/>
    <w:rsid w:val="004358CC"/>
    <w:rsid w:val="00436C63"/>
    <w:rsid w:val="004373A3"/>
    <w:rsid w:val="00440BE3"/>
    <w:rsid w:val="0045315A"/>
    <w:rsid w:val="00454C87"/>
    <w:rsid w:val="004602A4"/>
    <w:rsid w:val="0046214D"/>
    <w:rsid w:val="00462F24"/>
    <w:rsid w:val="00466F79"/>
    <w:rsid w:val="00467601"/>
    <w:rsid w:val="00472733"/>
    <w:rsid w:val="00472B7F"/>
    <w:rsid w:val="004732FC"/>
    <w:rsid w:val="0047582F"/>
    <w:rsid w:val="00475E50"/>
    <w:rsid w:val="00476D16"/>
    <w:rsid w:val="00477884"/>
    <w:rsid w:val="004800FD"/>
    <w:rsid w:val="00481329"/>
    <w:rsid w:val="00490035"/>
    <w:rsid w:val="0049591E"/>
    <w:rsid w:val="004A2CDD"/>
    <w:rsid w:val="004A3B51"/>
    <w:rsid w:val="004A5202"/>
    <w:rsid w:val="004A6A7F"/>
    <w:rsid w:val="004A6AA1"/>
    <w:rsid w:val="004B5CCD"/>
    <w:rsid w:val="004C17D5"/>
    <w:rsid w:val="004C27DE"/>
    <w:rsid w:val="004C5706"/>
    <w:rsid w:val="004C5CC8"/>
    <w:rsid w:val="004D01AC"/>
    <w:rsid w:val="004D01D0"/>
    <w:rsid w:val="004D0BC0"/>
    <w:rsid w:val="004D1D4C"/>
    <w:rsid w:val="004D5966"/>
    <w:rsid w:val="004D65C2"/>
    <w:rsid w:val="004E15A3"/>
    <w:rsid w:val="004E35CD"/>
    <w:rsid w:val="004E4E88"/>
    <w:rsid w:val="004E67F1"/>
    <w:rsid w:val="004E7D0F"/>
    <w:rsid w:val="004F05BF"/>
    <w:rsid w:val="004F120C"/>
    <w:rsid w:val="004F244F"/>
    <w:rsid w:val="004F49D0"/>
    <w:rsid w:val="004F4CD8"/>
    <w:rsid w:val="004F5621"/>
    <w:rsid w:val="004F607F"/>
    <w:rsid w:val="005029E3"/>
    <w:rsid w:val="005051D3"/>
    <w:rsid w:val="00505A09"/>
    <w:rsid w:val="005127C2"/>
    <w:rsid w:val="005155F7"/>
    <w:rsid w:val="00517805"/>
    <w:rsid w:val="00521A62"/>
    <w:rsid w:val="00524872"/>
    <w:rsid w:val="00531833"/>
    <w:rsid w:val="005337D4"/>
    <w:rsid w:val="00536CCD"/>
    <w:rsid w:val="005375BE"/>
    <w:rsid w:val="00540EF9"/>
    <w:rsid w:val="00542DDD"/>
    <w:rsid w:val="00544215"/>
    <w:rsid w:val="00546167"/>
    <w:rsid w:val="005468F1"/>
    <w:rsid w:val="0055115E"/>
    <w:rsid w:val="00551490"/>
    <w:rsid w:val="00552B71"/>
    <w:rsid w:val="00554CD9"/>
    <w:rsid w:val="00556841"/>
    <w:rsid w:val="00557736"/>
    <w:rsid w:val="00561C1F"/>
    <w:rsid w:val="00562C22"/>
    <w:rsid w:val="005639E1"/>
    <w:rsid w:val="005652C4"/>
    <w:rsid w:val="00572AD3"/>
    <w:rsid w:val="00574B33"/>
    <w:rsid w:val="00575587"/>
    <w:rsid w:val="00577938"/>
    <w:rsid w:val="00580F44"/>
    <w:rsid w:val="005812D0"/>
    <w:rsid w:val="0058268F"/>
    <w:rsid w:val="00584C3C"/>
    <w:rsid w:val="00584E4C"/>
    <w:rsid w:val="00587CFB"/>
    <w:rsid w:val="00590A33"/>
    <w:rsid w:val="0059391D"/>
    <w:rsid w:val="00595685"/>
    <w:rsid w:val="00596E90"/>
    <w:rsid w:val="005A0628"/>
    <w:rsid w:val="005A1FC5"/>
    <w:rsid w:val="005A30B0"/>
    <w:rsid w:val="005A48E3"/>
    <w:rsid w:val="005A5E94"/>
    <w:rsid w:val="005A66AB"/>
    <w:rsid w:val="005B3419"/>
    <w:rsid w:val="005C07C7"/>
    <w:rsid w:val="005C11CA"/>
    <w:rsid w:val="005C37A3"/>
    <w:rsid w:val="005C5D13"/>
    <w:rsid w:val="005C7050"/>
    <w:rsid w:val="005C78C4"/>
    <w:rsid w:val="005D2D41"/>
    <w:rsid w:val="005E31FB"/>
    <w:rsid w:val="005F042A"/>
    <w:rsid w:val="005F2D31"/>
    <w:rsid w:val="005F6BD6"/>
    <w:rsid w:val="005F6D59"/>
    <w:rsid w:val="00605011"/>
    <w:rsid w:val="00607AA4"/>
    <w:rsid w:val="00611B3A"/>
    <w:rsid w:val="00613CF1"/>
    <w:rsid w:val="00615EB0"/>
    <w:rsid w:val="00617D70"/>
    <w:rsid w:val="00617EF7"/>
    <w:rsid w:val="006229AD"/>
    <w:rsid w:val="00625E89"/>
    <w:rsid w:val="00625F12"/>
    <w:rsid w:val="00626CCA"/>
    <w:rsid w:val="006310FA"/>
    <w:rsid w:val="006339C5"/>
    <w:rsid w:val="00634BB8"/>
    <w:rsid w:val="00636FD8"/>
    <w:rsid w:val="00642509"/>
    <w:rsid w:val="00642778"/>
    <w:rsid w:val="006457CE"/>
    <w:rsid w:val="006473FC"/>
    <w:rsid w:val="006501A8"/>
    <w:rsid w:val="006559ED"/>
    <w:rsid w:val="006602C5"/>
    <w:rsid w:val="006623C3"/>
    <w:rsid w:val="00662439"/>
    <w:rsid w:val="00665E45"/>
    <w:rsid w:val="00666F12"/>
    <w:rsid w:val="006673CF"/>
    <w:rsid w:val="00670E9C"/>
    <w:rsid w:val="006754BA"/>
    <w:rsid w:val="00675BDC"/>
    <w:rsid w:val="00677A19"/>
    <w:rsid w:val="00681550"/>
    <w:rsid w:val="00693E78"/>
    <w:rsid w:val="006958FB"/>
    <w:rsid w:val="006A6E2F"/>
    <w:rsid w:val="006A7769"/>
    <w:rsid w:val="006A7932"/>
    <w:rsid w:val="006B210E"/>
    <w:rsid w:val="006B211D"/>
    <w:rsid w:val="006B2894"/>
    <w:rsid w:val="006B29A6"/>
    <w:rsid w:val="006B301E"/>
    <w:rsid w:val="006C1AB6"/>
    <w:rsid w:val="006C3197"/>
    <w:rsid w:val="006C62C2"/>
    <w:rsid w:val="006C63E9"/>
    <w:rsid w:val="006C6637"/>
    <w:rsid w:val="006C6A7A"/>
    <w:rsid w:val="006C7854"/>
    <w:rsid w:val="006C7DBC"/>
    <w:rsid w:val="006D0002"/>
    <w:rsid w:val="006D4BED"/>
    <w:rsid w:val="006D68E5"/>
    <w:rsid w:val="006D7F2A"/>
    <w:rsid w:val="006E23E0"/>
    <w:rsid w:val="006E3AA7"/>
    <w:rsid w:val="006E5963"/>
    <w:rsid w:val="006E74B3"/>
    <w:rsid w:val="006F02FF"/>
    <w:rsid w:val="006F12E0"/>
    <w:rsid w:val="006F131E"/>
    <w:rsid w:val="006F3DBB"/>
    <w:rsid w:val="006F6C46"/>
    <w:rsid w:val="006F7C96"/>
    <w:rsid w:val="0071115F"/>
    <w:rsid w:val="007116E0"/>
    <w:rsid w:val="007170AD"/>
    <w:rsid w:val="00721002"/>
    <w:rsid w:val="00721C92"/>
    <w:rsid w:val="00721DC2"/>
    <w:rsid w:val="00722880"/>
    <w:rsid w:val="00723198"/>
    <w:rsid w:val="00725FF2"/>
    <w:rsid w:val="00726745"/>
    <w:rsid w:val="00731291"/>
    <w:rsid w:val="007327C4"/>
    <w:rsid w:val="00732F42"/>
    <w:rsid w:val="007354CC"/>
    <w:rsid w:val="00735810"/>
    <w:rsid w:val="00736589"/>
    <w:rsid w:val="007366F2"/>
    <w:rsid w:val="007367B5"/>
    <w:rsid w:val="00736C8F"/>
    <w:rsid w:val="007435A7"/>
    <w:rsid w:val="0074708E"/>
    <w:rsid w:val="00747E1E"/>
    <w:rsid w:val="00751324"/>
    <w:rsid w:val="00751E7D"/>
    <w:rsid w:val="00751EFC"/>
    <w:rsid w:val="0076234A"/>
    <w:rsid w:val="00762EBB"/>
    <w:rsid w:val="00764D30"/>
    <w:rsid w:val="00770987"/>
    <w:rsid w:val="007720A3"/>
    <w:rsid w:val="00774519"/>
    <w:rsid w:val="00776856"/>
    <w:rsid w:val="00776F5A"/>
    <w:rsid w:val="0077725C"/>
    <w:rsid w:val="007841CA"/>
    <w:rsid w:val="00784541"/>
    <w:rsid w:val="00784982"/>
    <w:rsid w:val="00784A32"/>
    <w:rsid w:val="00787819"/>
    <w:rsid w:val="00790432"/>
    <w:rsid w:val="007904CD"/>
    <w:rsid w:val="007950FF"/>
    <w:rsid w:val="0079528F"/>
    <w:rsid w:val="00796674"/>
    <w:rsid w:val="007A0397"/>
    <w:rsid w:val="007A167A"/>
    <w:rsid w:val="007A3675"/>
    <w:rsid w:val="007A44FB"/>
    <w:rsid w:val="007A5BE9"/>
    <w:rsid w:val="007A6010"/>
    <w:rsid w:val="007A62C6"/>
    <w:rsid w:val="007A67FF"/>
    <w:rsid w:val="007B133E"/>
    <w:rsid w:val="007B2D31"/>
    <w:rsid w:val="007B32BE"/>
    <w:rsid w:val="007B3571"/>
    <w:rsid w:val="007B48C5"/>
    <w:rsid w:val="007B51F6"/>
    <w:rsid w:val="007B5FFB"/>
    <w:rsid w:val="007B758F"/>
    <w:rsid w:val="007C090F"/>
    <w:rsid w:val="007C3E04"/>
    <w:rsid w:val="007D0887"/>
    <w:rsid w:val="007D1285"/>
    <w:rsid w:val="007D1512"/>
    <w:rsid w:val="007D29D4"/>
    <w:rsid w:val="007D3AA4"/>
    <w:rsid w:val="007D4282"/>
    <w:rsid w:val="007D4FE3"/>
    <w:rsid w:val="007D678C"/>
    <w:rsid w:val="007D7C88"/>
    <w:rsid w:val="007E191C"/>
    <w:rsid w:val="007E2529"/>
    <w:rsid w:val="007E30F9"/>
    <w:rsid w:val="007E5DB1"/>
    <w:rsid w:val="007E7388"/>
    <w:rsid w:val="007F2368"/>
    <w:rsid w:val="007F24B3"/>
    <w:rsid w:val="007F3AB3"/>
    <w:rsid w:val="007F44C4"/>
    <w:rsid w:val="007F5456"/>
    <w:rsid w:val="007F6802"/>
    <w:rsid w:val="00800278"/>
    <w:rsid w:val="0080536F"/>
    <w:rsid w:val="00807193"/>
    <w:rsid w:val="00807513"/>
    <w:rsid w:val="0081344A"/>
    <w:rsid w:val="00817C9D"/>
    <w:rsid w:val="00820B4E"/>
    <w:rsid w:val="008228C0"/>
    <w:rsid w:val="00823B87"/>
    <w:rsid w:val="0082567E"/>
    <w:rsid w:val="00832A5F"/>
    <w:rsid w:val="008370CD"/>
    <w:rsid w:val="00841611"/>
    <w:rsid w:val="00841FA9"/>
    <w:rsid w:val="008429E2"/>
    <w:rsid w:val="00845E65"/>
    <w:rsid w:val="0084628B"/>
    <w:rsid w:val="00846359"/>
    <w:rsid w:val="00850C5F"/>
    <w:rsid w:val="008624EE"/>
    <w:rsid w:val="008628BC"/>
    <w:rsid w:val="00863BBE"/>
    <w:rsid w:val="00870298"/>
    <w:rsid w:val="00873139"/>
    <w:rsid w:val="0087752E"/>
    <w:rsid w:val="00877A70"/>
    <w:rsid w:val="0088185A"/>
    <w:rsid w:val="008871E0"/>
    <w:rsid w:val="00892169"/>
    <w:rsid w:val="0089417E"/>
    <w:rsid w:val="00894290"/>
    <w:rsid w:val="00894E61"/>
    <w:rsid w:val="008A0097"/>
    <w:rsid w:val="008A0233"/>
    <w:rsid w:val="008A0C21"/>
    <w:rsid w:val="008A7378"/>
    <w:rsid w:val="008B081B"/>
    <w:rsid w:val="008B2458"/>
    <w:rsid w:val="008B3D6F"/>
    <w:rsid w:val="008B44C4"/>
    <w:rsid w:val="008B58EA"/>
    <w:rsid w:val="008B5973"/>
    <w:rsid w:val="008B68ED"/>
    <w:rsid w:val="008C1B56"/>
    <w:rsid w:val="008C1F32"/>
    <w:rsid w:val="008C3049"/>
    <w:rsid w:val="008C79CE"/>
    <w:rsid w:val="008D203F"/>
    <w:rsid w:val="008D21F0"/>
    <w:rsid w:val="008D348C"/>
    <w:rsid w:val="008D4F98"/>
    <w:rsid w:val="008D6002"/>
    <w:rsid w:val="008D627A"/>
    <w:rsid w:val="008E0BD2"/>
    <w:rsid w:val="008E1F05"/>
    <w:rsid w:val="008E4AA7"/>
    <w:rsid w:val="008E4ABF"/>
    <w:rsid w:val="008F035C"/>
    <w:rsid w:val="008F090D"/>
    <w:rsid w:val="008F3009"/>
    <w:rsid w:val="008F36CE"/>
    <w:rsid w:val="008F6CE7"/>
    <w:rsid w:val="0090187A"/>
    <w:rsid w:val="00901B63"/>
    <w:rsid w:val="0090491B"/>
    <w:rsid w:val="00913477"/>
    <w:rsid w:val="00913CF2"/>
    <w:rsid w:val="00914B1E"/>
    <w:rsid w:val="009166B2"/>
    <w:rsid w:val="00917270"/>
    <w:rsid w:val="00917322"/>
    <w:rsid w:val="00917B8B"/>
    <w:rsid w:val="00923214"/>
    <w:rsid w:val="00924A89"/>
    <w:rsid w:val="00926E17"/>
    <w:rsid w:val="00931960"/>
    <w:rsid w:val="00931DF8"/>
    <w:rsid w:val="009369CE"/>
    <w:rsid w:val="009401C9"/>
    <w:rsid w:val="009455B0"/>
    <w:rsid w:val="0094784B"/>
    <w:rsid w:val="00950946"/>
    <w:rsid w:val="009535E7"/>
    <w:rsid w:val="0095672B"/>
    <w:rsid w:val="009622D4"/>
    <w:rsid w:val="0096253F"/>
    <w:rsid w:val="00962F7B"/>
    <w:rsid w:val="00963BA6"/>
    <w:rsid w:val="00964BB2"/>
    <w:rsid w:val="00965D3E"/>
    <w:rsid w:val="00966CCE"/>
    <w:rsid w:val="00966D31"/>
    <w:rsid w:val="00967E1C"/>
    <w:rsid w:val="00970526"/>
    <w:rsid w:val="00971587"/>
    <w:rsid w:val="00973239"/>
    <w:rsid w:val="009736C9"/>
    <w:rsid w:val="00975660"/>
    <w:rsid w:val="00975797"/>
    <w:rsid w:val="00975F43"/>
    <w:rsid w:val="0097752B"/>
    <w:rsid w:val="00977E61"/>
    <w:rsid w:val="00983EC7"/>
    <w:rsid w:val="00985072"/>
    <w:rsid w:val="00990389"/>
    <w:rsid w:val="00991430"/>
    <w:rsid w:val="009917E3"/>
    <w:rsid w:val="00995B16"/>
    <w:rsid w:val="00995F00"/>
    <w:rsid w:val="00997E59"/>
    <w:rsid w:val="009A17AD"/>
    <w:rsid w:val="009A25C3"/>
    <w:rsid w:val="009B1FBF"/>
    <w:rsid w:val="009B20FC"/>
    <w:rsid w:val="009B29B3"/>
    <w:rsid w:val="009B38A7"/>
    <w:rsid w:val="009B5B34"/>
    <w:rsid w:val="009B5F3A"/>
    <w:rsid w:val="009B700E"/>
    <w:rsid w:val="009C21C8"/>
    <w:rsid w:val="009C2EC8"/>
    <w:rsid w:val="009C3152"/>
    <w:rsid w:val="009C35D4"/>
    <w:rsid w:val="009C5EA2"/>
    <w:rsid w:val="009C796C"/>
    <w:rsid w:val="009D08A5"/>
    <w:rsid w:val="009D354B"/>
    <w:rsid w:val="009D36E0"/>
    <w:rsid w:val="009D4A9B"/>
    <w:rsid w:val="009D7F25"/>
    <w:rsid w:val="009E23F2"/>
    <w:rsid w:val="009E3878"/>
    <w:rsid w:val="009E4C8C"/>
    <w:rsid w:val="009E7704"/>
    <w:rsid w:val="009F2244"/>
    <w:rsid w:val="009F2B13"/>
    <w:rsid w:val="009F610A"/>
    <w:rsid w:val="009F6394"/>
    <w:rsid w:val="009F64A6"/>
    <w:rsid w:val="009F6EE9"/>
    <w:rsid w:val="009F7667"/>
    <w:rsid w:val="00A001D7"/>
    <w:rsid w:val="00A01F26"/>
    <w:rsid w:val="00A067CF"/>
    <w:rsid w:val="00A0688D"/>
    <w:rsid w:val="00A101EB"/>
    <w:rsid w:val="00A114E2"/>
    <w:rsid w:val="00A11570"/>
    <w:rsid w:val="00A17490"/>
    <w:rsid w:val="00A216A7"/>
    <w:rsid w:val="00A21BD0"/>
    <w:rsid w:val="00A2433C"/>
    <w:rsid w:val="00A25B46"/>
    <w:rsid w:val="00A25E55"/>
    <w:rsid w:val="00A26F19"/>
    <w:rsid w:val="00A272DA"/>
    <w:rsid w:val="00A304C3"/>
    <w:rsid w:val="00A30F43"/>
    <w:rsid w:val="00A31A22"/>
    <w:rsid w:val="00A368C6"/>
    <w:rsid w:val="00A41CAD"/>
    <w:rsid w:val="00A43244"/>
    <w:rsid w:val="00A45FF2"/>
    <w:rsid w:val="00A46683"/>
    <w:rsid w:val="00A4731E"/>
    <w:rsid w:val="00A51F69"/>
    <w:rsid w:val="00A526C1"/>
    <w:rsid w:val="00A531FF"/>
    <w:rsid w:val="00A550CE"/>
    <w:rsid w:val="00A55129"/>
    <w:rsid w:val="00A55FCE"/>
    <w:rsid w:val="00A62D42"/>
    <w:rsid w:val="00A64F73"/>
    <w:rsid w:val="00A65F11"/>
    <w:rsid w:val="00A709F9"/>
    <w:rsid w:val="00A730C3"/>
    <w:rsid w:val="00A75184"/>
    <w:rsid w:val="00A76200"/>
    <w:rsid w:val="00A81E5B"/>
    <w:rsid w:val="00A83B92"/>
    <w:rsid w:val="00A83D87"/>
    <w:rsid w:val="00A8427B"/>
    <w:rsid w:val="00A84583"/>
    <w:rsid w:val="00A86CBE"/>
    <w:rsid w:val="00A91604"/>
    <w:rsid w:val="00A91763"/>
    <w:rsid w:val="00A92608"/>
    <w:rsid w:val="00A9571D"/>
    <w:rsid w:val="00A965CE"/>
    <w:rsid w:val="00A975C0"/>
    <w:rsid w:val="00A977F3"/>
    <w:rsid w:val="00AA01F5"/>
    <w:rsid w:val="00AA0F50"/>
    <w:rsid w:val="00AA11CD"/>
    <w:rsid w:val="00AA1D7C"/>
    <w:rsid w:val="00AA29A6"/>
    <w:rsid w:val="00AA2DB7"/>
    <w:rsid w:val="00AA2E42"/>
    <w:rsid w:val="00AA3EE6"/>
    <w:rsid w:val="00AA4DF0"/>
    <w:rsid w:val="00AA665B"/>
    <w:rsid w:val="00AC1B1C"/>
    <w:rsid w:val="00AC230A"/>
    <w:rsid w:val="00AC4683"/>
    <w:rsid w:val="00AC5457"/>
    <w:rsid w:val="00AD12DC"/>
    <w:rsid w:val="00AD697A"/>
    <w:rsid w:val="00AD7119"/>
    <w:rsid w:val="00AE0C88"/>
    <w:rsid w:val="00AE2445"/>
    <w:rsid w:val="00AE38C7"/>
    <w:rsid w:val="00AE4A14"/>
    <w:rsid w:val="00AE6BE1"/>
    <w:rsid w:val="00AE751A"/>
    <w:rsid w:val="00AE7590"/>
    <w:rsid w:val="00AF1307"/>
    <w:rsid w:val="00AF36EF"/>
    <w:rsid w:val="00AF379B"/>
    <w:rsid w:val="00AF5C0E"/>
    <w:rsid w:val="00AF698F"/>
    <w:rsid w:val="00B010D4"/>
    <w:rsid w:val="00B023DD"/>
    <w:rsid w:val="00B02AC4"/>
    <w:rsid w:val="00B05663"/>
    <w:rsid w:val="00B079A0"/>
    <w:rsid w:val="00B102B2"/>
    <w:rsid w:val="00B119D8"/>
    <w:rsid w:val="00B15BF4"/>
    <w:rsid w:val="00B15E44"/>
    <w:rsid w:val="00B210D2"/>
    <w:rsid w:val="00B26F43"/>
    <w:rsid w:val="00B27229"/>
    <w:rsid w:val="00B35E65"/>
    <w:rsid w:val="00B419FF"/>
    <w:rsid w:val="00B46E30"/>
    <w:rsid w:val="00B5134F"/>
    <w:rsid w:val="00B5201F"/>
    <w:rsid w:val="00B544D9"/>
    <w:rsid w:val="00B60069"/>
    <w:rsid w:val="00B6012E"/>
    <w:rsid w:val="00B60AEC"/>
    <w:rsid w:val="00B62F7C"/>
    <w:rsid w:val="00B63696"/>
    <w:rsid w:val="00B636A8"/>
    <w:rsid w:val="00B65B7A"/>
    <w:rsid w:val="00B73511"/>
    <w:rsid w:val="00B768D6"/>
    <w:rsid w:val="00B77173"/>
    <w:rsid w:val="00B80F0A"/>
    <w:rsid w:val="00B825A2"/>
    <w:rsid w:val="00B83460"/>
    <w:rsid w:val="00B83F3A"/>
    <w:rsid w:val="00B91F15"/>
    <w:rsid w:val="00B92EB1"/>
    <w:rsid w:val="00B94146"/>
    <w:rsid w:val="00B94D70"/>
    <w:rsid w:val="00B951A1"/>
    <w:rsid w:val="00B96891"/>
    <w:rsid w:val="00B9693D"/>
    <w:rsid w:val="00BA1A0B"/>
    <w:rsid w:val="00BA221A"/>
    <w:rsid w:val="00BA3F5F"/>
    <w:rsid w:val="00BA425B"/>
    <w:rsid w:val="00BA4AA7"/>
    <w:rsid w:val="00BA5668"/>
    <w:rsid w:val="00BA71F8"/>
    <w:rsid w:val="00BA74F2"/>
    <w:rsid w:val="00BB4957"/>
    <w:rsid w:val="00BB58BA"/>
    <w:rsid w:val="00BC5431"/>
    <w:rsid w:val="00BC577C"/>
    <w:rsid w:val="00BD1B04"/>
    <w:rsid w:val="00BD1DE1"/>
    <w:rsid w:val="00BD2C1A"/>
    <w:rsid w:val="00BD62D1"/>
    <w:rsid w:val="00BE6D7D"/>
    <w:rsid w:val="00BF587B"/>
    <w:rsid w:val="00BF672B"/>
    <w:rsid w:val="00BF67B5"/>
    <w:rsid w:val="00BF7826"/>
    <w:rsid w:val="00BF7E37"/>
    <w:rsid w:val="00C007DC"/>
    <w:rsid w:val="00C02BCB"/>
    <w:rsid w:val="00C03F29"/>
    <w:rsid w:val="00C12D10"/>
    <w:rsid w:val="00C13D20"/>
    <w:rsid w:val="00C17719"/>
    <w:rsid w:val="00C21341"/>
    <w:rsid w:val="00C2489D"/>
    <w:rsid w:val="00C30259"/>
    <w:rsid w:val="00C30ED9"/>
    <w:rsid w:val="00C36B0C"/>
    <w:rsid w:val="00C42678"/>
    <w:rsid w:val="00C43A19"/>
    <w:rsid w:val="00C47047"/>
    <w:rsid w:val="00C547ED"/>
    <w:rsid w:val="00C5482F"/>
    <w:rsid w:val="00C6052A"/>
    <w:rsid w:val="00C62227"/>
    <w:rsid w:val="00C66EA9"/>
    <w:rsid w:val="00C70BF2"/>
    <w:rsid w:val="00C74CA0"/>
    <w:rsid w:val="00C75326"/>
    <w:rsid w:val="00C805CB"/>
    <w:rsid w:val="00C81B9B"/>
    <w:rsid w:val="00C84E8A"/>
    <w:rsid w:val="00C8587F"/>
    <w:rsid w:val="00C85B4C"/>
    <w:rsid w:val="00C87AE0"/>
    <w:rsid w:val="00C90EA3"/>
    <w:rsid w:val="00C915EC"/>
    <w:rsid w:val="00C943A0"/>
    <w:rsid w:val="00C94480"/>
    <w:rsid w:val="00C978D8"/>
    <w:rsid w:val="00C97A1A"/>
    <w:rsid w:val="00CA101D"/>
    <w:rsid w:val="00CA2ADF"/>
    <w:rsid w:val="00CA2B45"/>
    <w:rsid w:val="00CA2D12"/>
    <w:rsid w:val="00CA4A9A"/>
    <w:rsid w:val="00CA5C41"/>
    <w:rsid w:val="00CB09F6"/>
    <w:rsid w:val="00CB284C"/>
    <w:rsid w:val="00CB3689"/>
    <w:rsid w:val="00CB3E51"/>
    <w:rsid w:val="00CB3EAA"/>
    <w:rsid w:val="00CB5B39"/>
    <w:rsid w:val="00CB7A92"/>
    <w:rsid w:val="00CC1B2A"/>
    <w:rsid w:val="00CC2D43"/>
    <w:rsid w:val="00CC4D2D"/>
    <w:rsid w:val="00CC5D92"/>
    <w:rsid w:val="00CC67B7"/>
    <w:rsid w:val="00CD66B4"/>
    <w:rsid w:val="00CD6C00"/>
    <w:rsid w:val="00CD78F9"/>
    <w:rsid w:val="00CE04FA"/>
    <w:rsid w:val="00CE2FE8"/>
    <w:rsid w:val="00CE440B"/>
    <w:rsid w:val="00CE4BE3"/>
    <w:rsid w:val="00CE7CDA"/>
    <w:rsid w:val="00CF3881"/>
    <w:rsid w:val="00CF3C00"/>
    <w:rsid w:val="00CF492F"/>
    <w:rsid w:val="00CF51C7"/>
    <w:rsid w:val="00D0345F"/>
    <w:rsid w:val="00D03C35"/>
    <w:rsid w:val="00D103AA"/>
    <w:rsid w:val="00D11EA4"/>
    <w:rsid w:val="00D2061B"/>
    <w:rsid w:val="00D20978"/>
    <w:rsid w:val="00D20DB5"/>
    <w:rsid w:val="00D21E84"/>
    <w:rsid w:val="00D22504"/>
    <w:rsid w:val="00D2376F"/>
    <w:rsid w:val="00D2446A"/>
    <w:rsid w:val="00D332AD"/>
    <w:rsid w:val="00D33EB6"/>
    <w:rsid w:val="00D37DF1"/>
    <w:rsid w:val="00D414C6"/>
    <w:rsid w:val="00D4158B"/>
    <w:rsid w:val="00D41D70"/>
    <w:rsid w:val="00D42058"/>
    <w:rsid w:val="00D43069"/>
    <w:rsid w:val="00D45DC9"/>
    <w:rsid w:val="00D47F74"/>
    <w:rsid w:val="00D53170"/>
    <w:rsid w:val="00D56536"/>
    <w:rsid w:val="00D5744B"/>
    <w:rsid w:val="00D61428"/>
    <w:rsid w:val="00D615CE"/>
    <w:rsid w:val="00D61DA0"/>
    <w:rsid w:val="00D67023"/>
    <w:rsid w:val="00D71552"/>
    <w:rsid w:val="00D71D49"/>
    <w:rsid w:val="00D73A61"/>
    <w:rsid w:val="00D75561"/>
    <w:rsid w:val="00D7682A"/>
    <w:rsid w:val="00D77211"/>
    <w:rsid w:val="00D8061C"/>
    <w:rsid w:val="00D81C62"/>
    <w:rsid w:val="00D82540"/>
    <w:rsid w:val="00D8343D"/>
    <w:rsid w:val="00D8351A"/>
    <w:rsid w:val="00D845EE"/>
    <w:rsid w:val="00D84D72"/>
    <w:rsid w:val="00D85C7B"/>
    <w:rsid w:val="00D85EBF"/>
    <w:rsid w:val="00D86FA8"/>
    <w:rsid w:val="00D902C9"/>
    <w:rsid w:val="00D904DF"/>
    <w:rsid w:val="00D90E54"/>
    <w:rsid w:val="00D91ECB"/>
    <w:rsid w:val="00D93AA2"/>
    <w:rsid w:val="00D97860"/>
    <w:rsid w:val="00D97E66"/>
    <w:rsid w:val="00DA2B78"/>
    <w:rsid w:val="00DA5A82"/>
    <w:rsid w:val="00DA741A"/>
    <w:rsid w:val="00DB582A"/>
    <w:rsid w:val="00DB70C4"/>
    <w:rsid w:val="00DC0ADE"/>
    <w:rsid w:val="00DC2D81"/>
    <w:rsid w:val="00DC2FF7"/>
    <w:rsid w:val="00DD0DEB"/>
    <w:rsid w:val="00DD1E0A"/>
    <w:rsid w:val="00DD79BD"/>
    <w:rsid w:val="00DE135B"/>
    <w:rsid w:val="00DE7FC9"/>
    <w:rsid w:val="00DF04A7"/>
    <w:rsid w:val="00DF1598"/>
    <w:rsid w:val="00DF28FE"/>
    <w:rsid w:val="00DF5C4B"/>
    <w:rsid w:val="00DF7389"/>
    <w:rsid w:val="00E0173D"/>
    <w:rsid w:val="00E0480C"/>
    <w:rsid w:val="00E04E25"/>
    <w:rsid w:val="00E0685C"/>
    <w:rsid w:val="00E11DCD"/>
    <w:rsid w:val="00E1206B"/>
    <w:rsid w:val="00E14166"/>
    <w:rsid w:val="00E1445B"/>
    <w:rsid w:val="00E2084A"/>
    <w:rsid w:val="00E20F27"/>
    <w:rsid w:val="00E241CF"/>
    <w:rsid w:val="00E244D0"/>
    <w:rsid w:val="00E24E1B"/>
    <w:rsid w:val="00E24E3F"/>
    <w:rsid w:val="00E26FA9"/>
    <w:rsid w:val="00E30EA1"/>
    <w:rsid w:val="00E317C2"/>
    <w:rsid w:val="00E35191"/>
    <w:rsid w:val="00E36919"/>
    <w:rsid w:val="00E374A9"/>
    <w:rsid w:val="00E37901"/>
    <w:rsid w:val="00E42651"/>
    <w:rsid w:val="00E46CEE"/>
    <w:rsid w:val="00E46F11"/>
    <w:rsid w:val="00E52713"/>
    <w:rsid w:val="00E5346B"/>
    <w:rsid w:val="00E54797"/>
    <w:rsid w:val="00E60B92"/>
    <w:rsid w:val="00E62158"/>
    <w:rsid w:val="00E63108"/>
    <w:rsid w:val="00E63421"/>
    <w:rsid w:val="00E63A54"/>
    <w:rsid w:val="00E65CD7"/>
    <w:rsid w:val="00E66313"/>
    <w:rsid w:val="00E736AE"/>
    <w:rsid w:val="00E82425"/>
    <w:rsid w:val="00E825F4"/>
    <w:rsid w:val="00E90C30"/>
    <w:rsid w:val="00E9179F"/>
    <w:rsid w:val="00E95ADA"/>
    <w:rsid w:val="00E96780"/>
    <w:rsid w:val="00E9738C"/>
    <w:rsid w:val="00EA1159"/>
    <w:rsid w:val="00EA431D"/>
    <w:rsid w:val="00EB1928"/>
    <w:rsid w:val="00EB1C0E"/>
    <w:rsid w:val="00EB3839"/>
    <w:rsid w:val="00EB445A"/>
    <w:rsid w:val="00EB5604"/>
    <w:rsid w:val="00EB5C5F"/>
    <w:rsid w:val="00EB773E"/>
    <w:rsid w:val="00EB7E26"/>
    <w:rsid w:val="00EC2F00"/>
    <w:rsid w:val="00EC3E18"/>
    <w:rsid w:val="00EC438D"/>
    <w:rsid w:val="00EC6420"/>
    <w:rsid w:val="00EC73FA"/>
    <w:rsid w:val="00ED05B6"/>
    <w:rsid w:val="00ED4DB1"/>
    <w:rsid w:val="00ED71EF"/>
    <w:rsid w:val="00EE2347"/>
    <w:rsid w:val="00EE4700"/>
    <w:rsid w:val="00EE5057"/>
    <w:rsid w:val="00EE7624"/>
    <w:rsid w:val="00EF42E3"/>
    <w:rsid w:val="00EF431B"/>
    <w:rsid w:val="00EF4E6A"/>
    <w:rsid w:val="00EF7ACA"/>
    <w:rsid w:val="00F028AF"/>
    <w:rsid w:val="00F07D70"/>
    <w:rsid w:val="00F07F0E"/>
    <w:rsid w:val="00F14CCD"/>
    <w:rsid w:val="00F15155"/>
    <w:rsid w:val="00F158BA"/>
    <w:rsid w:val="00F16B00"/>
    <w:rsid w:val="00F16E8B"/>
    <w:rsid w:val="00F207A7"/>
    <w:rsid w:val="00F21C50"/>
    <w:rsid w:val="00F25098"/>
    <w:rsid w:val="00F250B3"/>
    <w:rsid w:val="00F25522"/>
    <w:rsid w:val="00F25991"/>
    <w:rsid w:val="00F2756B"/>
    <w:rsid w:val="00F277BB"/>
    <w:rsid w:val="00F279D1"/>
    <w:rsid w:val="00F31F1D"/>
    <w:rsid w:val="00F31F40"/>
    <w:rsid w:val="00F32919"/>
    <w:rsid w:val="00F3386F"/>
    <w:rsid w:val="00F33DB0"/>
    <w:rsid w:val="00F36366"/>
    <w:rsid w:val="00F370AB"/>
    <w:rsid w:val="00F3767B"/>
    <w:rsid w:val="00F43D35"/>
    <w:rsid w:val="00F45DC9"/>
    <w:rsid w:val="00F5059B"/>
    <w:rsid w:val="00F527CA"/>
    <w:rsid w:val="00F53CD9"/>
    <w:rsid w:val="00F60A3F"/>
    <w:rsid w:val="00F700AE"/>
    <w:rsid w:val="00F7193D"/>
    <w:rsid w:val="00F73461"/>
    <w:rsid w:val="00F734A6"/>
    <w:rsid w:val="00F76207"/>
    <w:rsid w:val="00F76614"/>
    <w:rsid w:val="00F76840"/>
    <w:rsid w:val="00F83C06"/>
    <w:rsid w:val="00F84FC2"/>
    <w:rsid w:val="00F86871"/>
    <w:rsid w:val="00F931D9"/>
    <w:rsid w:val="00F95CC9"/>
    <w:rsid w:val="00F96AD5"/>
    <w:rsid w:val="00F97A97"/>
    <w:rsid w:val="00F97B5C"/>
    <w:rsid w:val="00FA0CEA"/>
    <w:rsid w:val="00FA3FED"/>
    <w:rsid w:val="00FA6643"/>
    <w:rsid w:val="00FA7319"/>
    <w:rsid w:val="00FA7A34"/>
    <w:rsid w:val="00FB17B4"/>
    <w:rsid w:val="00FB211F"/>
    <w:rsid w:val="00FB3C36"/>
    <w:rsid w:val="00FB4AB2"/>
    <w:rsid w:val="00FB4FA0"/>
    <w:rsid w:val="00FB5925"/>
    <w:rsid w:val="00FC428A"/>
    <w:rsid w:val="00FC4376"/>
    <w:rsid w:val="00FC7710"/>
    <w:rsid w:val="00FD6702"/>
    <w:rsid w:val="00FD7636"/>
    <w:rsid w:val="00FE08FE"/>
    <w:rsid w:val="00FE1DC1"/>
    <w:rsid w:val="00FF46C5"/>
    <w:rsid w:val="00FF544A"/>
    <w:rsid w:val="00FF5494"/>
    <w:rsid w:val="00FF5747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6E6D85C1"/>
  <w15:chartTrackingRefBased/>
  <w15:docId w15:val="{59AFBD52-A973-4D7C-85D8-2CFECC14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102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1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2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011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011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248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A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8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34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4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4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4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4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06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5D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5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jpeg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oleObject" Target="embeddings/oleObject10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Kragten</dc:creator>
  <cp:keywords/>
  <dc:description/>
  <cp:lastModifiedBy>Marco Kragten</cp:lastModifiedBy>
  <cp:revision>17</cp:revision>
  <cp:lastPrinted>2022-05-19T08:12:00Z</cp:lastPrinted>
  <dcterms:created xsi:type="dcterms:W3CDTF">2022-11-07T16:24:00Z</dcterms:created>
  <dcterms:modified xsi:type="dcterms:W3CDTF">2022-11-10T10:44:00Z</dcterms:modified>
</cp:coreProperties>
</file>