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FCBB9" w14:textId="77777777" w:rsidR="00653E0A" w:rsidRPr="00653E0A" w:rsidRDefault="00653E0A" w:rsidP="00653E0A">
      <w:pPr>
        <w:shd w:val="clear" w:color="auto" w:fill="FFFFFF"/>
        <w:spacing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 xml:space="preserve">De impact van stress op het immuunsysteem: </w:t>
      </w:r>
      <w:proofErr w:type="spellStart"/>
      <w:r w:rsidRPr="00653E0A">
        <w:rPr>
          <w:rFonts w:ascii="Arial" w:eastAsia="Times New Roman" w:hAnsi="Arial" w:cs="Arial"/>
          <w:color w:val="1F1F1F"/>
          <w:sz w:val="24"/>
          <w:szCs w:val="24"/>
          <w:lang w:eastAsia="nl-NL"/>
        </w:rPr>
        <w:t>psychoneuroimmunologie</w:t>
      </w:r>
      <w:proofErr w:type="spellEnd"/>
      <w:r w:rsidRPr="00653E0A">
        <w:rPr>
          <w:rFonts w:ascii="Arial" w:eastAsia="Times New Roman" w:hAnsi="Arial" w:cs="Arial"/>
          <w:color w:val="1F1F1F"/>
          <w:sz w:val="24"/>
          <w:szCs w:val="24"/>
          <w:lang w:eastAsia="nl-NL"/>
        </w:rPr>
        <w:t xml:space="preserve"> in de klas</w:t>
      </w:r>
    </w:p>
    <w:p w14:paraId="2E972C22"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Inleiding</w:t>
      </w:r>
    </w:p>
    <w:p w14:paraId="7884E978"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Stress is een normale reactie van het lichaam op een uitdaging of bedreiging. Het kan veroorzaakt worden door zowel positieve als negatieve gebeurtenissen, zoals een examen, een nieuwe baan of een conflict met een vriend. Stress kan een aantal fysieke en psychologische symptomen veroorzaken, zoals hoofdpijn, vermoeidheid, angst en depressie.</w:t>
      </w:r>
    </w:p>
    <w:p w14:paraId="1DFD879F"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In dit verslag zal ik de impact van stress op het immuunsysteem onderzoeken. Ik zal bespreken hoe stress de immuunrespons kan verstoren en hoe dit kan leiden tot een verhoogd risico op infecties en ziekten. Ik zal ook enkele tips geven voor hoe stress op een gezonde manier te hanteren.</w:t>
      </w:r>
    </w:p>
    <w:p w14:paraId="2248AF50"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Stress en het immuunsysteem</w:t>
      </w:r>
    </w:p>
    <w:p w14:paraId="597A4DA7"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Het immuunsysteem is het systeem in het lichaam dat ons beschermt tegen ziekten. Het bestaat uit een netwerk van cellen, organen en eiwitten die samenwerken om infecties te bestrijden.</w:t>
      </w:r>
    </w:p>
    <w:p w14:paraId="4401E559"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Stress kan de immuunrespons op verschillende manieren verstoren. Zo kan stress de productie van witte bloedcellen, die een belangrijke rol spelen bij de immuunrespons, verminderen. Stress kan ook de werking van deze cellen verstoren, waardoor ze minder goed in staat zijn om infecties te bestrijden.</w:t>
      </w:r>
    </w:p>
    <w:p w14:paraId="17C84D78"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Onderzoek</w:t>
      </w:r>
    </w:p>
    <w:p w14:paraId="7A50A8AA"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Er is veel onderzoek gedaan naar de impact van stress op het immuunsysteem. Uit dit onderzoek blijkt dat stress het risico op infecties en ziekten kan verhogen. Zo heeft onderzoek aangetoond dat stress het risico op het ontwikkelen van een verkoudheid, griep en andere infecties kan verdubbelen. Stress kan ook het risico op het ontwikkelen van chronische ziekten, zoals hart- en vaatziekten, kanker en auto-immuunziekten, verhogen.</w:t>
      </w:r>
    </w:p>
    <w:p w14:paraId="03638B2E"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Afbeelding 1: Stress en het immuunsysteem</w:t>
      </w:r>
    </w:p>
    <w:p w14:paraId="1CDF1C49"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Afbeelding 1 toont een schematische weergave van hoe stress de immuunrespons kan verstoren. Stress kan de productie van witte bloedcellen verminderen en de werking van deze cellen verstoren. Dit kan het lichaam vatbaarder maken voor infecties en ziekten.</w:t>
      </w:r>
    </w:p>
    <w:p w14:paraId="364CD551"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Tips voor het omgaan met stress</w:t>
      </w:r>
    </w:p>
    <w:p w14:paraId="3CA05220"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Er zijn een aantal dingen die je kunt doen om stress op een gezonde manier te hanteren. Deze tips kunnen helpen om de impact van stress op het immuunsysteem te verminderen:</w:t>
      </w:r>
    </w:p>
    <w:p w14:paraId="6D7B7D53" w14:textId="77777777" w:rsidR="00653E0A" w:rsidRPr="00653E0A" w:rsidRDefault="00653E0A" w:rsidP="00653E0A">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lastRenderedPageBreak/>
        <w:t>Leer omgaan met stress: Er zijn veel verschillende manieren om met stress om te gaan. Zoek een manier die voor jou werkt, zoals ontspanningsoefeningen, meditatie of sport.</w:t>
      </w:r>
    </w:p>
    <w:p w14:paraId="3583C1FA" w14:textId="77777777" w:rsidR="00653E0A" w:rsidRPr="00653E0A" w:rsidRDefault="00653E0A" w:rsidP="00653E0A">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Zorg voor voldoende slaap: Slaap is belangrijk voor een gezond immuunsysteem. Probeer elke nacht 7-8 uur slaap te krijgen.</w:t>
      </w:r>
    </w:p>
    <w:p w14:paraId="1AB57228" w14:textId="77777777" w:rsidR="00653E0A" w:rsidRPr="00653E0A" w:rsidRDefault="00653E0A" w:rsidP="00653E0A">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Eet gezond: Een gezond dieet is belangrijk voor een gezond immuunsysteem. Eet veel fruit, groenten en volkorenproducten.</w:t>
      </w:r>
    </w:p>
    <w:p w14:paraId="3DE9364F" w14:textId="77777777" w:rsidR="00653E0A" w:rsidRPr="00653E0A" w:rsidRDefault="00653E0A" w:rsidP="00653E0A">
      <w:pPr>
        <w:numPr>
          <w:ilvl w:val="0"/>
          <w:numId w:val="1"/>
        </w:numPr>
        <w:shd w:val="clear" w:color="auto" w:fill="FFFFFF"/>
        <w:spacing w:before="100" w:beforeAutospacing="1" w:after="15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Beweeg regelmatig: Regelmatige lichaamsbeweging is goed voor de algehele gezondheid, inclusief het immuunsysteem. Probeer minstens 30 minuten per dag te bewegen.</w:t>
      </w:r>
    </w:p>
    <w:p w14:paraId="36D53D02"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Conclusie</w:t>
      </w:r>
    </w:p>
    <w:p w14:paraId="2D923411" w14:textId="77777777" w:rsidR="00653E0A" w:rsidRPr="00653E0A" w:rsidRDefault="00653E0A" w:rsidP="00653E0A">
      <w:pPr>
        <w:shd w:val="clear" w:color="auto" w:fill="FFFFFF"/>
        <w:spacing w:before="360" w:after="360" w:line="240" w:lineRule="auto"/>
        <w:rPr>
          <w:rFonts w:ascii="Arial" w:eastAsia="Times New Roman" w:hAnsi="Arial" w:cs="Arial"/>
          <w:color w:val="1F1F1F"/>
          <w:sz w:val="24"/>
          <w:szCs w:val="24"/>
          <w:lang w:eastAsia="nl-NL"/>
        </w:rPr>
      </w:pPr>
      <w:r w:rsidRPr="00653E0A">
        <w:rPr>
          <w:rFonts w:ascii="Arial" w:eastAsia="Times New Roman" w:hAnsi="Arial" w:cs="Arial"/>
          <w:color w:val="1F1F1F"/>
          <w:sz w:val="24"/>
          <w:szCs w:val="24"/>
          <w:lang w:eastAsia="nl-NL"/>
        </w:rPr>
        <w:t>Stress kan een negatieve impact hebben op het immuunsysteem. Het kan het risico op infecties en ziekten verhogen. Er zijn een aantal dingen die je kunt doen om stress op een gezonde manier te hanteren. Deze tips kunnen helpen om de impact van stress op het immuunsysteem te verminderen.</w:t>
      </w:r>
    </w:p>
    <w:p w14:paraId="210CD280" w14:textId="77777777" w:rsidR="00653E0A" w:rsidRDefault="00653E0A"/>
    <w:sectPr w:rsidR="00653E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01A9"/>
    <w:multiLevelType w:val="multilevel"/>
    <w:tmpl w:val="B440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0A"/>
    <w:rsid w:val="00653E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A80E5"/>
  <w15:chartTrackingRefBased/>
  <w15:docId w15:val="{F9320C21-D5E9-4C82-8BED-72A544CD7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53E0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53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16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2583</Characters>
  <Application>Microsoft Office Word</Application>
  <DocSecurity>0</DocSecurity>
  <Lines>21</Lines>
  <Paragraphs>6</Paragraphs>
  <ScaleCrop>false</ScaleCrop>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2023-11-10T13:47:00Z</dcterms:created>
  <dcterms:modified xsi:type="dcterms:W3CDTF">2023-11-10T13:47:00Z</dcterms:modified>
</cp:coreProperties>
</file>