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421D" w:rsidRPr="00DE4092" w:rsidRDefault="0083744F" w:rsidP="0083744F">
      <w:pPr>
        <w:pStyle w:val="Heading1"/>
        <w:rPr>
          <w:rFonts w:cstheme="majorHAnsi"/>
        </w:rPr>
      </w:pPr>
      <w:r>
        <w:rPr>
          <w:rFonts w:cstheme="majorHAnsi"/>
          <w:b/>
          <w:spacing w:val="20"/>
          <w:sz w:val="40"/>
        </w:rPr>
        <w:t>EIWITSTRUCTUUR</w:t>
      </w:r>
      <w:r w:rsidR="0012421D" w:rsidRPr="00EE31D4">
        <w:rPr>
          <w:rFonts w:cstheme="majorHAnsi"/>
          <w:b/>
          <w:spacing w:val="20"/>
          <w:sz w:val="40"/>
        </w:rPr>
        <w:t xml:space="preserve"> met </w:t>
      </w:r>
      <w:r w:rsidR="000936D6">
        <w:rPr>
          <w:rFonts w:cstheme="majorHAnsi"/>
          <w:b/>
          <w:spacing w:val="20"/>
          <w:sz w:val="40"/>
        </w:rPr>
        <w:t>CHENILLEDRAAD</w:t>
      </w:r>
      <w:r w:rsidR="00994D3A">
        <w:rPr>
          <w:rFonts w:cstheme="majorHAnsi"/>
          <w:b/>
          <w:spacing w:val="20"/>
          <w:sz w:val="40"/>
        </w:rPr>
        <w:br/>
      </w:r>
    </w:p>
    <w:p w:rsidR="00CE561D" w:rsidRPr="00DE4092" w:rsidRDefault="003F71DA" w:rsidP="006052FB">
      <w:pPr>
        <w:spacing w:after="0"/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In dit korte (demo)practicum</w:t>
      </w:r>
      <w:r w:rsidR="00EE4745" w:rsidRPr="00DE4092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>worden de primaire, secundaire, tertiaire en quaternaire structuur op een eenvoudige manier zichtbaar gemaakt</w:t>
      </w:r>
      <w:r w:rsidR="00EE4745" w:rsidRPr="00DE4092">
        <w:rPr>
          <w:rFonts w:asciiTheme="majorHAnsi" w:hAnsiTheme="majorHAnsi" w:cstheme="majorHAnsi"/>
        </w:rPr>
        <w:t xml:space="preserve">. </w:t>
      </w:r>
      <w:r w:rsidR="00CE561D" w:rsidRPr="00DE4092">
        <w:rPr>
          <w:rFonts w:asciiTheme="majorHAnsi" w:hAnsiTheme="majorHAnsi" w:cstheme="majorHAnsi"/>
        </w:rPr>
        <w:t xml:space="preserve">Dit uitbeeldpracticum </w:t>
      </w:r>
      <w:r w:rsidR="00311ABE">
        <w:rPr>
          <w:rFonts w:asciiTheme="majorHAnsi" w:hAnsiTheme="majorHAnsi" w:cstheme="majorHAnsi"/>
        </w:rPr>
        <w:t>is</w:t>
      </w:r>
      <w:r w:rsidR="00CE561D" w:rsidRPr="00DE4092">
        <w:rPr>
          <w:rFonts w:asciiTheme="majorHAnsi" w:hAnsiTheme="majorHAnsi" w:cstheme="majorHAnsi"/>
        </w:rPr>
        <w:t xml:space="preserve"> ontwikkeld door </w:t>
      </w:r>
      <w:r w:rsidR="0083744F">
        <w:rPr>
          <w:rFonts w:asciiTheme="majorHAnsi" w:hAnsiTheme="majorHAnsi" w:cstheme="majorHAnsi"/>
        </w:rPr>
        <w:t>Gee van Duin</w:t>
      </w:r>
      <w:r w:rsidR="00D37DD0">
        <w:rPr>
          <w:rFonts w:asciiTheme="majorHAnsi" w:hAnsiTheme="majorHAnsi" w:cstheme="majorHAnsi"/>
        </w:rPr>
        <w:t xml:space="preserve"> (</w:t>
      </w:r>
      <w:proofErr w:type="spellStart"/>
      <w:r w:rsidR="0083744F">
        <w:rPr>
          <w:rFonts w:asciiTheme="majorHAnsi" w:hAnsiTheme="majorHAnsi" w:cstheme="majorHAnsi"/>
        </w:rPr>
        <w:t>Cartesius</w:t>
      </w:r>
      <w:proofErr w:type="spellEnd"/>
      <w:r w:rsidR="0083744F">
        <w:rPr>
          <w:rFonts w:asciiTheme="majorHAnsi" w:hAnsiTheme="majorHAnsi" w:cstheme="majorHAnsi"/>
        </w:rPr>
        <w:t xml:space="preserve"> Lyceum, Amsterdam</w:t>
      </w:r>
      <w:r w:rsidR="00D37DD0">
        <w:rPr>
          <w:rFonts w:asciiTheme="majorHAnsi" w:hAnsiTheme="majorHAnsi" w:cstheme="majorHAnsi"/>
        </w:rPr>
        <w:t>)</w:t>
      </w:r>
      <w:r w:rsidR="00311ABE">
        <w:rPr>
          <w:rFonts w:asciiTheme="majorHAnsi" w:hAnsiTheme="majorHAnsi" w:cstheme="majorHAnsi"/>
        </w:rPr>
        <w:t>. Een practicum dat hier sterk op lijkt werd ontwikkeld door</w:t>
      </w:r>
      <w:r w:rsidR="0083744F">
        <w:rPr>
          <w:rFonts w:asciiTheme="majorHAnsi" w:hAnsiTheme="majorHAnsi" w:cstheme="majorHAnsi"/>
        </w:rPr>
        <w:t xml:space="preserve"> </w:t>
      </w:r>
      <w:r w:rsidR="00A02145">
        <w:rPr>
          <w:rFonts w:asciiTheme="majorHAnsi" w:hAnsiTheme="majorHAnsi" w:cstheme="majorHAnsi"/>
        </w:rPr>
        <w:t>Philip Holt (ECL, Haarlem).</w:t>
      </w:r>
    </w:p>
    <w:p w:rsidR="0012421D" w:rsidRDefault="0012421D" w:rsidP="0012421D">
      <w:pPr>
        <w:pBdr>
          <w:bottom w:val="single" w:sz="6" w:space="1" w:color="auto"/>
        </w:pBdr>
        <w:spacing w:after="0"/>
        <w:rPr>
          <w:rFonts w:asciiTheme="majorHAnsi" w:hAnsiTheme="majorHAnsi" w:cstheme="majorHAnsi"/>
        </w:rPr>
      </w:pPr>
    </w:p>
    <w:p w:rsidR="00EE31D4" w:rsidRDefault="00EE31D4" w:rsidP="0012421D">
      <w:pPr>
        <w:spacing w:after="0"/>
        <w:rPr>
          <w:rFonts w:asciiTheme="majorHAnsi" w:hAnsiTheme="majorHAnsi" w:cstheme="majorHAnsi"/>
        </w:rPr>
      </w:pPr>
    </w:p>
    <w:tbl>
      <w:tblPr>
        <w:tblStyle w:val="TableGrid"/>
        <w:tblW w:w="90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7512"/>
      </w:tblGrid>
      <w:tr w:rsidR="00EE31D4" w:rsidTr="009B79C0">
        <w:tc>
          <w:tcPr>
            <w:tcW w:w="1555" w:type="dxa"/>
          </w:tcPr>
          <w:p w:rsidR="00EE31D4" w:rsidRPr="00DE4092" w:rsidRDefault="00EE31D4" w:rsidP="00EE31D4">
            <w:pPr>
              <w:pStyle w:val="Heading2"/>
              <w:outlineLvl w:val="1"/>
              <w:rPr>
                <w:rFonts w:cstheme="majorHAnsi"/>
              </w:rPr>
            </w:pPr>
            <w:r w:rsidRPr="00DE4092">
              <w:rPr>
                <w:rFonts w:cstheme="majorHAnsi"/>
              </w:rPr>
              <w:t>duur</w:t>
            </w:r>
          </w:p>
          <w:p w:rsidR="00EE31D4" w:rsidRDefault="00EE31D4" w:rsidP="0012421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7512" w:type="dxa"/>
          </w:tcPr>
          <w:p w:rsidR="00EE31D4" w:rsidRDefault="003F71DA" w:rsidP="003F71DA">
            <w:pPr>
              <w:spacing w:before="60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10 minuten</w:t>
            </w:r>
            <w:r w:rsidR="009276C2">
              <w:rPr>
                <w:rFonts w:asciiTheme="majorHAnsi" w:hAnsiTheme="majorHAnsi" w:cstheme="majorHAnsi"/>
              </w:rPr>
              <w:t xml:space="preserve"> (of 5 minuten als demopracticum)</w:t>
            </w:r>
          </w:p>
        </w:tc>
      </w:tr>
      <w:tr w:rsidR="00EE31D4" w:rsidTr="009B79C0">
        <w:tc>
          <w:tcPr>
            <w:tcW w:w="1555" w:type="dxa"/>
          </w:tcPr>
          <w:p w:rsidR="00EE31D4" w:rsidRPr="00DE4092" w:rsidRDefault="00EE31D4" w:rsidP="00EE31D4">
            <w:pPr>
              <w:pStyle w:val="Heading2"/>
              <w:outlineLvl w:val="1"/>
              <w:rPr>
                <w:rFonts w:cstheme="majorHAnsi"/>
              </w:rPr>
            </w:pPr>
            <w:r w:rsidRPr="00DE4092">
              <w:rPr>
                <w:rFonts w:cstheme="majorHAnsi"/>
              </w:rPr>
              <w:t>doelgroep</w:t>
            </w:r>
          </w:p>
          <w:p w:rsidR="00EE31D4" w:rsidRDefault="00EE31D4" w:rsidP="0012421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7512" w:type="dxa"/>
          </w:tcPr>
          <w:p w:rsidR="00EE31D4" w:rsidRPr="00DE4092" w:rsidRDefault="00EE31D4" w:rsidP="009B79C0">
            <w:pPr>
              <w:spacing w:before="60"/>
              <w:rPr>
                <w:rFonts w:asciiTheme="majorHAnsi" w:hAnsiTheme="majorHAnsi" w:cstheme="majorHAnsi"/>
              </w:rPr>
            </w:pPr>
            <w:r w:rsidRPr="00DE4092">
              <w:rPr>
                <w:rFonts w:asciiTheme="majorHAnsi" w:hAnsiTheme="majorHAnsi" w:cstheme="majorHAnsi"/>
              </w:rPr>
              <w:t xml:space="preserve">bovenbouw </w:t>
            </w:r>
            <w:r w:rsidR="003F71DA">
              <w:rPr>
                <w:rFonts w:asciiTheme="majorHAnsi" w:hAnsiTheme="majorHAnsi" w:cstheme="majorHAnsi"/>
              </w:rPr>
              <w:t>vmbo/</w:t>
            </w:r>
            <w:r w:rsidRPr="00DE4092">
              <w:rPr>
                <w:rFonts w:asciiTheme="majorHAnsi" w:hAnsiTheme="majorHAnsi" w:cstheme="majorHAnsi"/>
              </w:rPr>
              <w:t>havo/vwo</w:t>
            </w:r>
          </w:p>
          <w:p w:rsidR="00EE31D4" w:rsidRDefault="00EE31D4" w:rsidP="009B79C0">
            <w:pPr>
              <w:spacing w:before="60"/>
              <w:rPr>
                <w:rFonts w:asciiTheme="majorHAnsi" w:hAnsiTheme="majorHAnsi" w:cstheme="majorHAnsi"/>
              </w:rPr>
            </w:pPr>
          </w:p>
        </w:tc>
      </w:tr>
      <w:tr w:rsidR="00EE31D4" w:rsidTr="009B79C0">
        <w:tc>
          <w:tcPr>
            <w:tcW w:w="1555" w:type="dxa"/>
          </w:tcPr>
          <w:p w:rsidR="00EE31D4" w:rsidRPr="00DE4092" w:rsidRDefault="00EE31D4" w:rsidP="00EE31D4">
            <w:pPr>
              <w:pStyle w:val="Heading2"/>
              <w:outlineLvl w:val="1"/>
              <w:rPr>
                <w:rFonts w:cstheme="majorHAnsi"/>
              </w:rPr>
            </w:pPr>
            <w:r w:rsidRPr="00DE4092">
              <w:rPr>
                <w:rFonts w:cstheme="majorHAnsi"/>
              </w:rPr>
              <w:t>doelen</w:t>
            </w:r>
          </w:p>
          <w:p w:rsidR="00EE31D4" w:rsidRDefault="00EE31D4" w:rsidP="0012421D">
            <w:pPr>
              <w:rPr>
                <w:rFonts w:asciiTheme="majorHAnsi" w:hAnsiTheme="majorHAnsi" w:cstheme="majorHAnsi"/>
              </w:rPr>
            </w:pPr>
          </w:p>
        </w:tc>
        <w:tc>
          <w:tcPr>
            <w:tcW w:w="7512" w:type="dxa"/>
          </w:tcPr>
          <w:p w:rsidR="003F21FB" w:rsidRPr="00C8557F" w:rsidRDefault="00EE31D4" w:rsidP="00C8557F">
            <w:pPr>
              <w:spacing w:before="60"/>
              <w:rPr>
                <w:rFonts w:asciiTheme="majorHAnsi" w:hAnsiTheme="majorHAnsi" w:cstheme="majorHAnsi"/>
              </w:rPr>
            </w:pPr>
            <w:r w:rsidRPr="00C8557F">
              <w:rPr>
                <w:rFonts w:asciiTheme="majorHAnsi" w:hAnsiTheme="majorHAnsi" w:cstheme="majorHAnsi"/>
              </w:rPr>
              <w:t xml:space="preserve">Leerlingen kunnen uitleggen </w:t>
            </w:r>
            <w:r w:rsidR="003F21FB" w:rsidRPr="00C8557F">
              <w:rPr>
                <w:rFonts w:asciiTheme="majorHAnsi" w:hAnsiTheme="majorHAnsi" w:cstheme="majorHAnsi"/>
              </w:rPr>
              <w:t>wat bedoeld wordt met de primaire, de secundaire, de tertiaire en de quaternaire structuur van een eiwit is</w:t>
            </w:r>
            <w:r w:rsidR="000936D6" w:rsidRPr="00C8557F">
              <w:rPr>
                <w:rFonts w:asciiTheme="majorHAnsi" w:hAnsiTheme="majorHAnsi" w:cstheme="majorHAnsi"/>
              </w:rPr>
              <w:t>, en hoe deze gevormd worden</w:t>
            </w:r>
            <w:r w:rsidR="003F21FB" w:rsidRPr="00C8557F">
              <w:rPr>
                <w:rFonts w:asciiTheme="majorHAnsi" w:hAnsiTheme="majorHAnsi" w:cstheme="majorHAnsi"/>
              </w:rPr>
              <w:t>.</w:t>
            </w:r>
          </w:p>
          <w:p w:rsidR="003F21FB" w:rsidRPr="003F21FB" w:rsidRDefault="003F21FB" w:rsidP="003F21FB">
            <w:pPr>
              <w:spacing w:before="60"/>
              <w:rPr>
                <w:rFonts w:asciiTheme="majorHAnsi" w:hAnsiTheme="majorHAnsi" w:cstheme="majorHAnsi"/>
              </w:rPr>
            </w:pPr>
          </w:p>
        </w:tc>
      </w:tr>
      <w:tr w:rsidR="009276C2" w:rsidTr="009B79C0">
        <w:tc>
          <w:tcPr>
            <w:tcW w:w="1555" w:type="dxa"/>
          </w:tcPr>
          <w:p w:rsidR="009276C2" w:rsidRPr="00DE4092" w:rsidRDefault="009276C2" w:rsidP="00EE31D4">
            <w:pPr>
              <w:pStyle w:val="Heading2"/>
              <w:outlineLvl w:val="1"/>
              <w:rPr>
                <w:rFonts w:cstheme="majorHAnsi"/>
              </w:rPr>
            </w:pPr>
            <w:r>
              <w:rPr>
                <w:rFonts w:cstheme="majorHAnsi"/>
              </w:rPr>
              <w:t>nodig</w:t>
            </w:r>
          </w:p>
        </w:tc>
        <w:tc>
          <w:tcPr>
            <w:tcW w:w="7512" w:type="dxa"/>
          </w:tcPr>
          <w:p w:rsidR="009276C2" w:rsidRPr="00C8557F" w:rsidRDefault="009276C2" w:rsidP="00AD0F19">
            <w:pPr>
              <w:spacing w:before="60"/>
              <w:rPr>
                <w:rFonts w:asciiTheme="majorHAnsi" w:hAnsiTheme="majorHAnsi" w:cstheme="majorHAnsi"/>
                <w:iCs/>
              </w:rPr>
            </w:pPr>
            <w:r w:rsidRPr="00C8557F">
              <w:rPr>
                <w:rFonts w:asciiTheme="majorHAnsi" w:hAnsiTheme="majorHAnsi" w:cstheme="majorHAnsi"/>
              </w:rPr>
              <w:t>voor elke leerling:</w:t>
            </w:r>
          </w:p>
          <w:p w:rsidR="009276C2" w:rsidRPr="00C8557F" w:rsidRDefault="009276C2" w:rsidP="00C8557F">
            <w:pPr>
              <w:pStyle w:val="ListParagraph"/>
              <w:numPr>
                <w:ilvl w:val="0"/>
                <w:numId w:val="35"/>
              </w:numPr>
              <w:rPr>
                <w:rFonts w:asciiTheme="majorHAnsi" w:hAnsiTheme="majorHAnsi" w:cstheme="majorHAnsi"/>
                <w:iCs/>
              </w:rPr>
            </w:pPr>
            <w:r w:rsidRPr="00C8557F">
              <w:rPr>
                <w:rFonts w:asciiTheme="majorHAnsi" w:hAnsiTheme="majorHAnsi" w:cstheme="majorHAnsi"/>
                <w:iCs/>
              </w:rPr>
              <w:t xml:space="preserve">een stuk installatiedraad of chenilledraad van 30 tot 40 cm, </w:t>
            </w:r>
            <w:r w:rsidRPr="00C8557F">
              <w:rPr>
                <w:rFonts w:asciiTheme="majorHAnsi" w:hAnsiTheme="majorHAnsi" w:cstheme="majorHAnsi"/>
                <w:iCs/>
              </w:rPr>
              <w:br/>
              <w:t>bij voorkeur in verschillende kleuren</w:t>
            </w:r>
          </w:p>
          <w:p w:rsidR="009276C2" w:rsidRPr="00C8557F" w:rsidRDefault="009276C2" w:rsidP="00C8557F">
            <w:pPr>
              <w:pStyle w:val="ListParagraph"/>
              <w:numPr>
                <w:ilvl w:val="0"/>
                <w:numId w:val="35"/>
              </w:numPr>
              <w:rPr>
                <w:rFonts w:asciiTheme="majorHAnsi" w:hAnsiTheme="majorHAnsi" w:cstheme="majorHAnsi"/>
                <w:iCs/>
              </w:rPr>
            </w:pPr>
            <w:r w:rsidRPr="00C8557F">
              <w:rPr>
                <w:rFonts w:asciiTheme="majorHAnsi" w:hAnsiTheme="majorHAnsi" w:cstheme="majorHAnsi"/>
                <w:iCs/>
              </w:rPr>
              <w:t>een pen, potlood of stift (maar die zullen ze zelf hebben)</w:t>
            </w:r>
          </w:p>
          <w:p w:rsidR="00C8557F" w:rsidRPr="00C8557F" w:rsidRDefault="00C8557F" w:rsidP="00C8557F">
            <w:pPr>
              <w:rPr>
                <w:rFonts w:asciiTheme="majorHAnsi" w:hAnsiTheme="majorHAnsi" w:cstheme="majorHAnsi"/>
                <w:iCs/>
              </w:rPr>
            </w:pPr>
            <w:r>
              <w:rPr>
                <w:rFonts w:asciiTheme="majorHAnsi" w:hAnsiTheme="majorHAnsi" w:cstheme="majorHAnsi"/>
                <w:iCs/>
              </w:rPr>
              <w:t>voor de hele klas:</w:t>
            </w:r>
          </w:p>
          <w:p w:rsidR="009276C2" w:rsidRPr="009276C2" w:rsidRDefault="009276C2" w:rsidP="009276C2">
            <w:pPr>
              <w:pStyle w:val="ListParagraph"/>
              <w:numPr>
                <w:ilvl w:val="0"/>
                <w:numId w:val="32"/>
              </w:numPr>
              <w:spacing w:after="160"/>
              <w:ind w:left="320" w:hanging="320"/>
              <w:rPr>
                <w:rFonts w:asciiTheme="majorHAnsi" w:hAnsiTheme="majorHAnsi" w:cstheme="majorHAnsi"/>
                <w:iCs/>
              </w:rPr>
            </w:pPr>
            <w:r>
              <w:rPr>
                <w:rFonts w:asciiTheme="majorHAnsi" w:hAnsiTheme="majorHAnsi" w:cstheme="majorHAnsi"/>
                <w:iCs/>
              </w:rPr>
              <w:t>ev</w:t>
            </w:r>
            <w:r w:rsidRPr="000936D6">
              <w:rPr>
                <w:rFonts w:asciiTheme="majorHAnsi" w:hAnsiTheme="majorHAnsi" w:cstheme="majorHAnsi"/>
                <w:iCs/>
              </w:rPr>
              <w:t xml:space="preserve">entueel </w:t>
            </w:r>
            <w:r>
              <w:rPr>
                <w:rFonts w:asciiTheme="majorHAnsi" w:hAnsiTheme="majorHAnsi" w:cstheme="majorHAnsi"/>
                <w:iCs/>
              </w:rPr>
              <w:t>strijkkralen,</w:t>
            </w:r>
            <w:r w:rsidRPr="000936D6">
              <w:rPr>
                <w:rFonts w:asciiTheme="majorHAnsi" w:hAnsiTheme="majorHAnsi" w:cstheme="majorHAnsi"/>
                <w:iCs/>
              </w:rPr>
              <w:t xml:space="preserve"> letterkraaltjes</w:t>
            </w:r>
            <w:r>
              <w:rPr>
                <w:rFonts w:asciiTheme="majorHAnsi" w:hAnsiTheme="majorHAnsi" w:cstheme="majorHAnsi"/>
                <w:iCs/>
              </w:rPr>
              <w:t xml:space="preserve"> of stukjes gekleurd papier of plakband </w:t>
            </w:r>
            <w:r>
              <w:rPr>
                <w:rFonts w:asciiTheme="majorHAnsi" w:hAnsiTheme="majorHAnsi" w:cstheme="majorHAnsi"/>
                <w:iCs/>
              </w:rPr>
              <w:br/>
            </w:r>
            <w:r w:rsidR="007F6668">
              <w:rPr>
                <w:rFonts w:asciiTheme="majorHAnsi" w:hAnsiTheme="majorHAnsi" w:cstheme="majorHAnsi"/>
                <w:iCs/>
              </w:rPr>
              <w:t>(zie aanpassen/uitbreiden</w:t>
            </w:r>
          </w:p>
        </w:tc>
      </w:tr>
    </w:tbl>
    <w:p w:rsidR="00EE31D4" w:rsidRPr="00DE4092" w:rsidRDefault="00EE31D4" w:rsidP="0012421D">
      <w:pPr>
        <w:spacing w:after="0"/>
        <w:rPr>
          <w:rFonts w:asciiTheme="majorHAnsi" w:hAnsiTheme="majorHAnsi" w:cstheme="majorHAnsi"/>
        </w:rPr>
      </w:pPr>
    </w:p>
    <w:p w:rsidR="00630FF7" w:rsidRPr="00DE4092" w:rsidRDefault="00C01D0D" w:rsidP="0012421D">
      <w:pPr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noProof/>
          <w:lang w:eastAsia="nl-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1019175</wp:posOffset>
            </wp:positionH>
            <wp:positionV relativeFrom="paragraph">
              <wp:posOffset>64135</wp:posOffset>
            </wp:positionV>
            <wp:extent cx="4295775" cy="3249698"/>
            <wp:effectExtent l="0" t="0" r="0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iwit.jpg"/>
                    <pic:cNvPicPr/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2" t="4431" r="11589" b="11596"/>
                    <a:stretch/>
                  </pic:blipFill>
                  <pic:spPr bwMode="auto">
                    <a:xfrm>
                      <a:off x="0" y="0"/>
                      <a:ext cx="4295775" cy="3249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0FF7" w:rsidRPr="00DE4092" w:rsidRDefault="00630FF7" w:rsidP="0012421D">
      <w:pPr>
        <w:spacing w:after="0"/>
        <w:rPr>
          <w:rFonts w:asciiTheme="majorHAnsi" w:hAnsiTheme="majorHAnsi" w:cstheme="majorHAnsi"/>
        </w:rPr>
      </w:pPr>
    </w:p>
    <w:p w:rsidR="0013182D" w:rsidRPr="00DE4092" w:rsidRDefault="0013182D" w:rsidP="0012421D">
      <w:pPr>
        <w:spacing w:after="0"/>
        <w:rPr>
          <w:rFonts w:asciiTheme="majorHAnsi" w:hAnsiTheme="majorHAnsi" w:cstheme="majorHAnsi"/>
        </w:rPr>
      </w:pPr>
    </w:p>
    <w:p w:rsidR="00D37DD0" w:rsidRDefault="00D37DD0">
      <w:pPr>
        <w:rPr>
          <w:rFonts w:asciiTheme="majorHAnsi" w:eastAsiaTheme="majorEastAsia" w:hAnsiTheme="majorHAnsi" w:cstheme="majorHAnsi"/>
          <w:color w:val="2E74B5" w:themeColor="accent1" w:themeShade="BF"/>
          <w:sz w:val="26"/>
          <w:szCs w:val="26"/>
        </w:rPr>
      </w:pPr>
      <w:r>
        <w:rPr>
          <w:rFonts w:cstheme="majorHAnsi"/>
        </w:rPr>
        <w:br w:type="page"/>
      </w:r>
    </w:p>
    <w:p w:rsidR="00CE561D" w:rsidRPr="00DE4092" w:rsidRDefault="00CE561D" w:rsidP="009B79C0">
      <w:pPr>
        <w:spacing w:after="0"/>
        <w:jc w:val="both"/>
        <w:rPr>
          <w:rFonts w:asciiTheme="majorHAnsi" w:hAnsiTheme="majorHAnsi" w:cstheme="majorHAnsi"/>
        </w:rPr>
      </w:pPr>
    </w:p>
    <w:p w:rsidR="0012421D" w:rsidRPr="00DE4092" w:rsidRDefault="0012421D" w:rsidP="0013182D">
      <w:pPr>
        <w:pStyle w:val="Heading2"/>
        <w:rPr>
          <w:rFonts w:cstheme="majorHAnsi"/>
        </w:rPr>
      </w:pPr>
      <w:r w:rsidRPr="00DE4092">
        <w:rPr>
          <w:rFonts w:cstheme="majorHAnsi"/>
        </w:rPr>
        <w:t>voorbereiding</w:t>
      </w:r>
    </w:p>
    <w:p w:rsidR="00DF09D5" w:rsidRPr="00DE4092" w:rsidRDefault="000936D6" w:rsidP="007F6668">
      <w:pPr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-</w:t>
      </w:r>
    </w:p>
    <w:p w:rsidR="009B79C0" w:rsidRDefault="009B79C0" w:rsidP="007F6668">
      <w:pPr>
        <w:spacing w:after="0"/>
        <w:rPr>
          <w:rFonts w:asciiTheme="majorHAnsi" w:hAnsiTheme="majorHAnsi" w:cstheme="majorHAnsi"/>
        </w:rPr>
      </w:pPr>
    </w:p>
    <w:p w:rsidR="00B46248" w:rsidRPr="00DE4092" w:rsidRDefault="00AC2549" w:rsidP="00B46248">
      <w:pPr>
        <w:pStyle w:val="Heading2"/>
        <w:rPr>
          <w:rFonts w:cstheme="majorHAnsi"/>
        </w:rPr>
      </w:pPr>
      <w:r w:rsidRPr="00DE4092">
        <w:rPr>
          <w:rFonts w:cstheme="majorHAnsi"/>
        </w:rPr>
        <w:t>uitvoering</w:t>
      </w:r>
    </w:p>
    <w:p w:rsidR="000936D6" w:rsidRDefault="000936D6" w:rsidP="009276C2">
      <w:pPr>
        <w:pStyle w:val="ListParagraph"/>
        <w:numPr>
          <w:ilvl w:val="0"/>
          <w:numId w:val="25"/>
        </w:numPr>
        <w:ind w:left="426" w:hanging="426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Geef elke leerling een stuk installatiedraad (of chenilledraad). Zorg er bij het uitdelen voor dat buren </w:t>
      </w:r>
      <w:r>
        <w:rPr>
          <w:rFonts w:asciiTheme="majorHAnsi" w:hAnsiTheme="majorHAnsi" w:cstheme="majorHAnsi"/>
          <w:i/>
        </w:rPr>
        <w:t>niet</w:t>
      </w:r>
      <w:r>
        <w:rPr>
          <w:rFonts w:asciiTheme="majorHAnsi" w:hAnsiTheme="majorHAnsi" w:cstheme="majorHAnsi"/>
        </w:rPr>
        <w:t xml:space="preserve"> dezelfde kleur hebben. </w:t>
      </w:r>
    </w:p>
    <w:p w:rsidR="000936D6" w:rsidRDefault="000936D6" w:rsidP="009276C2">
      <w:pPr>
        <w:pStyle w:val="ListParagraph"/>
        <w:numPr>
          <w:ilvl w:val="0"/>
          <w:numId w:val="25"/>
        </w:numPr>
        <w:ind w:left="426" w:hanging="426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Zorg ervoor dat elke leerling een pen, potlood of stift heeft</w:t>
      </w:r>
      <w:r w:rsidR="009276C2">
        <w:rPr>
          <w:rFonts w:asciiTheme="majorHAnsi" w:hAnsiTheme="majorHAnsi" w:cstheme="majorHAnsi"/>
        </w:rPr>
        <w:t>. Het maken van de alfa-helices gaat het best door de draad daaromheen te rollen</w:t>
      </w:r>
      <w:r w:rsidRPr="003F21FB">
        <w:rPr>
          <w:rFonts w:asciiTheme="majorHAnsi" w:hAnsiTheme="majorHAnsi" w:cstheme="majorHAnsi"/>
        </w:rPr>
        <w:t>.</w:t>
      </w:r>
    </w:p>
    <w:p w:rsidR="000936D6" w:rsidRDefault="003F21FB" w:rsidP="009276C2">
      <w:pPr>
        <w:pStyle w:val="ListParagraph"/>
        <w:numPr>
          <w:ilvl w:val="0"/>
          <w:numId w:val="25"/>
        </w:numPr>
        <w:ind w:left="426" w:hanging="426"/>
        <w:rPr>
          <w:rFonts w:asciiTheme="majorHAnsi" w:hAnsiTheme="majorHAnsi" w:cstheme="majorHAnsi"/>
        </w:rPr>
      </w:pPr>
      <w:r w:rsidRPr="000936D6">
        <w:rPr>
          <w:rFonts w:asciiTheme="majorHAnsi" w:hAnsiTheme="majorHAnsi" w:cstheme="majorHAnsi"/>
        </w:rPr>
        <w:t>Geef leerlingen de volgende opdracht</w:t>
      </w:r>
      <w:r w:rsidR="000936D6" w:rsidRPr="000936D6">
        <w:rPr>
          <w:rFonts w:asciiTheme="majorHAnsi" w:hAnsiTheme="majorHAnsi" w:cstheme="majorHAnsi"/>
        </w:rPr>
        <w:t>:</w:t>
      </w:r>
      <w:r w:rsidR="009276C2">
        <w:rPr>
          <w:rFonts w:asciiTheme="majorHAnsi" w:hAnsiTheme="majorHAnsi" w:cstheme="majorHAnsi"/>
        </w:rPr>
        <w:br/>
      </w:r>
      <w:r w:rsidR="000936D6" w:rsidRPr="000936D6">
        <w:rPr>
          <w:rFonts w:asciiTheme="majorHAnsi" w:hAnsiTheme="majorHAnsi" w:cstheme="majorHAnsi"/>
        </w:rPr>
        <w:br/>
        <w:t>M</w:t>
      </w:r>
      <w:r w:rsidRPr="000936D6">
        <w:rPr>
          <w:rFonts w:asciiTheme="majorHAnsi" w:hAnsiTheme="majorHAnsi" w:cstheme="majorHAnsi"/>
        </w:rPr>
        <w:t xml:space="preserve">aak vanuit de </w:t>
      </w:r>
      <w:r w:rsidRPr="009276C2">
        <w:rPr>
          <w:rFonts w:asciiTheme="majorHAnsi" w:hAnsiTheme="majorHAnsi" w:cstheme="majorHAnsi"/>
          <w:i/>
        </w:rPr>
        <w:t>primaire structuur</w:t>
      </w:r>
      <w:r w:rsidRPr="000936D6">
        <w:rPr>
          <w:rFonts w:asciiTheme="majorHAnsi" w:hAnsiTheme="majorHAnsi" w:cstheme="majorHAnsi"/>
        </w:rPr>
        <w:t xml:space="preserve"> (</w:t>
      </w:r>
      <w:r w:rsidR="009276C2">
        <w:rPr>
          <w:rFonts w:asciiTheme="majorHAnsi" w:hAnsiTheme="majorHAnsi" w:cstheme="majorHAnsi"/>
        </w:rPr>
        <w:t>de draad</w:t>
      </w:r>
      <w:r w:rsidRPr="000936D6">
        <w:rPr>
          <w:rFonts w:asciiTheme="majorHAnsi" w:hAnsiTheme="majorHAnsi" w:cstheme="majorHAnsi"/>
        </w:rPr>
        <w:t xml:space="preserve">) de twee mogelijke </w:t>
      </w:r>
      <w:r w:rsidRPr="009276C2">
        <w:rPr>
          <w:rFonts w:asciiTheme="majorHAnsi" w:hAnsiTheme="majorHAnsi" w:cstheme="majorHAnsi"/>
          <w:i/>
        </w:rPr>
        <w:t>secundaire</w:t>
      </w:r>
      <w:r w:rsidRPr="000936D6">
        <w:rPr>
          <w:rFonts w:asciiTheme="majorHAnsi" w:hAnsiTheme="majorHAnsi" w:cstheme="majorHAnsi"/>
        </w:rPr>
        <w:t xml:space="preserve"> structuren.</w:t>
      </w:r>
      <w:r w:rsidR="000936D6" w:rsidRPr="000936D6">
        <w:rPr>
          <w:rFonts w:asciiTheme="majorHAnsi" w:hAnsiTheme="majorHAnsi" w:cstheme="majorHAnsi"/>
        </w:rPr>
        <w:t xml:space="preserve"> </w:t>
      </w:r>
      <w:r w:rsidR="000936D6">
        <w:rPr>
          <w:rFonts w:asciiTheme="majorHAnsi" w:hAnsiTheme="majorHAnsi" w:cstheme="majorHAnsi"/>
        </w:rPr>
        <w:br/>
      </w:r>
      <w:r w:rsidRPr="000936D6">
        <w:rPr>
          <w:rFonts w:asciiTheme="majorHAnsi" w:hAnsiTheme="majorHAnsi" w:cstheme="majorHAnsi"/>
        </w:rPr>
        <w:t xml:space="preserve">Maak dan een </w:t>
      </w:r>
      <w:r w:rsidRPr="009276C2">
        <w:rPr>
          <w:rFonts w:asciiTheme="majorHAnsi" w:hAnsiTheme="majorHAnsi" w:cstheme="majorHAnsi"/>
          <w:i/>
        </w:rPr>
        <w:t>tertiaire</w:t>
      </w:r>
      <w:r w:rsidRPr="000936D6">
        <w:rPr>
          <w:rFonts w:asciiTheme="majorHAnsi" w:hAnsiTheme="majorHAnsi" w:cstheme="majorHAnsi"/>
        </w:rPr>
        <w:t xml:space="preserve"> structuur… en ten slotte een </w:t>
      </w:r>
      <w:r w:rsidRPr="009276C2">
        <w:rPr>
          <w:rFonts w:asciiTheme="majorHAnsi" w:hAnsiTheme="majorHAnsi" w:cstheme="majorHAnsi"/>
          <w:i/>
        </w:rPr>
        <w:t>quaternaire</w:t>
      </w:r>
      <w:r w:rsidR="009276C2">
        <w:rPr>
          <w:rFonts w:asciiTheme="majorHAnsi" w:hAnsiTheme="majorHAnsi" w:cstheme="majorHAnsi"/>
        </w:rPr>
        <w:t xml:space="preserve"> (met</w:t>
      </w:r>
      <w:r w:rsidRPr="000936D6">
        <w:rPr>
          <w:rFonts w:asciiTheme="majorHAnsi" w:hAnsiTheme="majorHAnsi" w:cstheme="majorHAnsi"/>
        </w:rPr>
        <w:t xml:space="preserve"> buren die een andere kleur draad hebben)</w:t>
      </w:r>
      <w:r w:rsidR="000936D6">
        <w:rPr>
          <w:rFonts w:asciiTheme="majorHAnsi" w:hAnsiTheme="majorHAnsi" w:cstheme="majorHAnsi"/>
        </w:rPr>
        <w:t>.</w:t>
      </w:r>
      <w:r w:rsidR="009276C2">
        <w:rPr>
          <w:rFonts w:asciiTheme="majorHAnsi" w:hAnsiTheme="majorHAnsi" w:cstheme="majorHAnsi"/>
        </w:rPr>
        <w:br/>
      </w:r>
    </w:p>
    <w:p w:rsidR="009276C2" w:rsidRPr="009276C2" w:rsidRDefault="009276C2" w:rsidP="00C33EAD">
      <w:pPr>
        <w:pStyle w:val="ListParagraph"/>
        <w:numPr>
          <w:ilvl w:val="0"/>
          <w:numId w:val="25"/>
        </w:numPr>
        <w:ind w:left="426" w:hanging="426"/>
        <w:rPr>
          <w:rFonts w:asciiTheme="majorHAnsi" w:hAnsiTheme="majorHAnsi" w:cstheme="majorHAnsi"/>
        </w:rPr>
      </w:pPr>
      <w:r w:rsidRPr="009276C2">
        <w:rPr>
          <w:rFonts w:asciiTheme="majorHAnsi" w:hAnsiTheme="majorHAnsi" w:cstheme="majorHAnsi"/>
        </w:rPr>
        <w:t>Bespreek de overeenkomsten en de verschillen tussen de modellen die de leerlingen gemaakt hebben.</w:t>
      </w:r>
      <w:r>
        <w:rPr>
          <w:rFonts w:asciiTheme="majorHAnsi" w:hAnsiTheme="majorHAnsi" w:cstheme="majorHAnsi"/>
        </w:rPr>
        <w:t xml:space="preserve"> G</w:t>
      </w:r>
      <w:r w:rsidRPr="009276C2">
        <w:rPr>
          <w:rFonts w:asciiTheme="majorHAnsi" w:hAnsiTheme="majorHAnsi" w:cstheme="majorHAnsi"/>
        </w:rPr>
        <w:t xml:space="preserve">a </w:t>
      </w:r>
      <w:r>
        <w:rPr>
          <w:rFonts w:asciiTheme="majorHAnsi" w:hAnsiTheme="majorHAnsi" w:cstheme="majorHAnsi"/>
        </w:rPr>
        <w:t>desgewenst in op de verschillende typen bindingen tussen de aminozuren, die aan de verschillende eiwitstructuren ten grondslag liggen.</w:t>
      </w:r>
    </w:p>
    <w:p w:rsidR="00494A79" w:rsidRDefault="009276C2" w:rsidP="007F6668">
      <w:pPr>
        <w:pStyle w:val="ListParagraph"/>
        <w:numPr>
          <w:ilvl w:val="0"/>
          <w:numId w:val="25"/>
        </w:numPr>
        <w:spacing w:after="0"/>
        <w:ind w:left="425" w:hanging="425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Laat de leerlingen de draad weer recht maken (voor de volgende groep).</w:t>
      </w:r>
    </w:p>
    <w:p w:rsidR="009276C2" w:rsidRPr="009276C2" w:rsidRDefault="009276C2" w:rsidP="007F6668">
      <w:pPr>
        <w:spacing w:after="0"/>
        <w:rPr>
          <w:rFonts w:asciiTheme="majorHAnsi" w:hAnsiTheme="majorHAnsi" w:cstheme="majorHAnsi"/>
        </w:rPr>
      </w:pPr>
    </w:p>
    <w:p w:rsidR="0012421D" w:rsidRPr="00DE4092" w:rsidRDefault="00B46248" w:rsidP="00D5248F">
      <w:pPr>
        <w:pStyle w:val="Heading2"/>
        <w:rPr>
          <w:rFonts w:cstheme="majorHAnsi"/>
        </w:rPr>
      </w:pPr>
      <w:r w:rsidRPr="00DE4092">
        <w:rPr>
          <w:rFonts w:cstheme="majorHAnsi"/>
        </w:rPr>
        <w:t>(na)</w:t>
      </w:r>
      <w:r w:rsidR="0012421D" w:rsidRPr="00DE4092">
        <w:rPr>
          <w:rFonts w:cstheme="majorHAnsi"/>
        </w:rPr>
        <w:t>denkwerk</w:t>
      </w:r>
    </w:p>
    <w:p w:rsidR="008701F4" w:rsidRDefault="007F6668" w:rsidP="007F6668">
      <w:pPr>
        <w:pStyle w:val="ListParagraph"/>
        <w:numPr>
          <w:ilvl w:val="0"/>
          <w:numId w:val="20"/>
        </w:numPr>
        <w:spacing w:after="0"/>
        <w:ind w:left="709" w:hanging="284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Benadruk - om verwarring te voorkomen - dat een alfa-helix niet bestaat uit nucleotiden/DNA.</w:t>
      </w:r>
    </w:p>
    <w:p w:rsidR="00D5248F" w:rsidRPr="00DE4092" w:rsidRDefault="00D5248F" w:rsidP="007F6668">
      <w:pPr>
        <w:spacing w:after="0"/>
        <w:rPr>
          <w:rFonts w:asciiTheme="majorHAnsi" w:hAnsiTheme="majorHAnsi" w:cstheme="majorHAnsi"/>
        </w:rPr>
      </w:pPr>
    </w:p>
    <w:p w:rsidR="0012421D" w:rsidRPr="00DE4092" w:rsidRDefault="00E70BCA" w:rsidP="00F46AC1">
      <w:pPr>
        <w:pStyle w:val="Heading2"/>
        <w:rPr>
          <w:rFonts w:cstheme="majorHAnsi"/>
        </w:rPr>
      </w:pPr>
      <w:r w:rsidRPr="00DE4092">
        <w:rPr>
          <w:rFonts w:cstheme="majorHAnsi"/>
        </w:rPr>
        <w:t>a</w:t>
      </w:r>
      <w:r w:rsidR="0012421D" w:rsidRPr="00DE4092">
        <w:rPr>
          <w:rFonts w:cstheme="majorHAnsi"/>
        </w:rPr>
        <w:t>anpassen</w:t>
      </w:r>
      <w:r w:rsidRPr="00DE4092">
        <w:rPr>
          <w:rFonts w:cstheme="majorHAnsi"/>
        </w:rPr>
        <w:t>/uitbreiden</w:t>
      </w:r>
    </w:p>
    <w:p w:rsidR="000936D6" w:rsidRPr="003F21FB" w:rsidRDefault="007F6668" w:rsidP="007F6668">
      <w:pPr>
        <w:pStyle w:val="ListParagraph"/>
        <w:numPr>
          <w:ilvl w:val="0"/>
          <w:numId w:val="20"/>
        </w:numPr>
        <w:ind w:left="709" w:hanging="284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i/>
          <w:iCs/>
        </w:rPr>
        <w:t>v</w:t>
      </w:r>
      <w:r w:rsidR="000936D6" w:rsidRPr="003F21FB">
        <w:rPr>
          <w:rFonts w:asciiTheme="majorHAnsi" w:hAnsiTheme="majorHAnsi" w:cstheme="majorHAnsi"/>
          <w:i/>
          <w:iCs/>
        </w:rPr>
        <w:t>ariant voor de primaire structuur</w:t>
      </w:r>
      <w:r w:rsidR="000936D6" w:rsidRPr="003F21FB">
        <w:rPr>
          <w:rFonts w:asciiTheme="majorHAnsi" w:hAnsiTheme="majorHAnsi" w:cstheme="majorHAnsi"/>
        </w:rPr>
        <w:t xml:space="preserve">: </w:t>
      </w:r>
      <w:r>
        <w:rPr>
          <w:rFonts w:asciiTheme="majorHAnsi" w:hAnsiTheme="majorHAnsi" w:cstheme="majorHAnsi"/>
        </w:rPr>
        <w:br/>
      </w:r>
      <w:r w:rsidR="000936D6" w:rsidRPr="003F21FB">
        <w:rPr>
          <w:rFonts w:asciiTheme="majorHAnsi" w:hAnsiTheme="majorHAnsi" w:cstheme="majorHAnsi"/>
        </w:rPr>
        <w:t xml:space="preserve">Dun ijzerdraad </w:t>
      </w:r>
      <w:r>
        <w:rPr>
          <w:rFonts w:asciiTheme="majorHAnsi" w:hAnsiTheme="majorHAnsi" w:cstheme="majorHAnsi"/>
        </w:rPr>
        <w:t xml:space="preserve">of chenilledraad </w:t>
      </w:r>
      <w:r w:rsidR="000936D6" w:rsidRPr="003F21FB">
        <w:rPr>
          <w:rFonts w:asciiTheme="majorHAnsi" w:hAnsiTheme="majorHAnsi" w:cstheme="majorHAnsi"/>
        </w:rPr>
        <w:t xml:space="preserve">nemen waar ze zelf strijkkralen (of nog mooier: letterkraaltjes!) op mogen </w:t>
      </w:r>
      <w:r>
        <w:rPr>
          <w:rFonts w:asciiTheme="majorHAnsi" w:hAnsiTheme="majorHAnsi" w:cstheme="majorHAnsi"/>
        </w:rPr>
        <w:t>schuive</w:t>
      </w:r>
      <w:r w:rsidR="000936D6" w:rsidRPr="003F21FB">
        <w:rPr>
          <w:rFonts w:asciiTheme="majorHAnsi" w:hAnsiTheme="majorHAnsi" w:cstheme="majorHAnsi"/>
        </w:rPr>
        <w:t>n. Dan is duidelijk dat de primaire structuur uit ve</w:t>
      </w:r>
      <w:r>
        <w:rPr>
          <w:rFonts w:asciiTheme="majorHAnsi" w:hAnsiTheme="majorHAnsi" w:cstheme="majorHAnsi"/>
        </w:rPr>
        <w:t>rschillende aminozuren bestaat.</w:t>
      </w:r>
    </w:p>
    <w:p w:rsidR="000936D6" w:rsidRDefault="007F6668" w:rsidP="007F6668">
      <w:pPr>
        <w:pStyle w:val="ListParagraph"/>
        <w:numPr>
          <w:ilvl w:val="0"/>
          <w:numId w:val="20"/>
        </w:numPr>
        <w:spacing w:after="0"/>
        <w:ind w:left="709" w:hanging="284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i/>
          <w:iCs/>
        </w:rPr>
        <w:t>v</w:t>
      </w:r>
      <w:r w:rsidR="000936D6" w:rsidRPr="003F21FB">
        <w:rPr>
          <w:rFonts w:asciiTheme="majorHAnsi" w:hAnsiTheme="majorHAnsi" w:cstheme="majorHAnsi"/>
          <w:i/>
          <w:iCs/>
        </w:rPr>
        <w:t>ariant voor de tertiaire structuur:</w:t>
      </w:r>
      <w:r w:rsidR="000936D6" w:rsidRPr="003F21FB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br/>
        <w:t>Z</w:t>
      </w:r>
      <w:r w:rsidR="000936D6" w:rsidRPr="003F21FB">
        <w:rPr>
          <w:rFonts w:asciiTheme="majorHAnsi" w:hAnsiTheme="majorHAnsi" w:cstheme="majorHAnsi"/>
        </w:rPr>
        <w:t xml:space="preserve">wavelbruggen </w:t>
      </w:r>
      <w:r>
        <w:rPr>
          <w:rFonts w:asciiTheme="majorHAnsi" w:hAnsiTheme="majorHAnsi" w:cstheme="majorHAnsi"/>
        </w:rPr>
        <w:t>(</w:t>
      </w:r>
      <w:r w:rsidR="000936D6" w:rsidRPr="003F21FB">
        <w:rPr>
          <w:rFonts w:asciiTheme="majorHAnsi" w:hAnsiTheme="majorHAnsi" w:cstheme="majorHAnsi"/>
        </w:rPr>
        <w:t>en dergelijke</w:t>
      </w:r>
      <w:r>
        <w:rPr>
          <w:rFonts w:asciiTheme="majorHAnsi" w:hAnsiTheme="majorHAnsi" w:cstheme="majorHAnsi"/>
        </w:rPr>
        <w:t>)</w:t>
      </w:r>
      <w:r w:rsidR="000936D6" w:rsidRPr="003F21FB">
        <w:rPr>
          <w:rFonts w:asciiTheme="majorHAnsi" w:hAnsiTheme="majorHAnsi" w:cstheme="majorHAnsi"/>
        </w:rPr>
        <w:t xml:space="preserve"> laten maken door stukjes naar elkaar te vouwen die met dezelfde kleur plakband omwikkeld zijn (of waar</w:t>
      </w:r>
      <w:r>
        <w:rPr>
          <w:rFonts w:asciiTheme="majorHAnsi" w:hAnsiTheme="majorHAnsi" w:cstheme="majorHAnsi"/>
        </w:rPr>
        <w:t xml:space="preserve"> -</w:t>
      </w:r>
      <w:r w:rsidR="000936D6" w:rsidRPr="003F21FB">
        <w:rPr>
          <w:rFonts w:asciiTheme="majorHAnsi" w:hAnsiTheme="majorHAnsi" w:cstheme="majorHAnsi"/>
        </w:rPr>
        <w:t xml:space="preserve"> bij de primaire-structuur-variant </w:t>
      </w:r>
      <w:r>
        <w:rPr>
          <w:rFonts w:asciiTheme="majorHAnsi" w:hAnsiTheme="majorHAnsi" w:cstheme="majorHAnsi"/>
        </w:rPr>
        <w:t xml:space="preserve">- </w:t>
      </w:r>
      <w:r w:rsidR="000936D6" w:rsidRPr="003F21FB">
        <w:rPr>
          <w:rFonts w:asciiTheme="majorHAnsi" w:hAnsiTheme="majorHAnsi" w:cstheme="majorHAnsi"/>
        </w:rPr>
        <w:t>dezelfde kleur kraaltjes zitten)</w:t>
      </w:r>
      <w:r>
        <w:rPr>
          <w:rFonts w:asciiTheme="majorHAnsi" w:hAnsiTheme="majorHAnsi" w:cstheme="majorHAnsi"/>
        </w:rPr>
        <w:t>.</w:t>
      </w:r>
    </w:p>
    <w:p w:rsidR="007F6668" w:rsidRDefault="007F6668" w:rsidP="007F6668">
      <w:pPr>
        <w:pStyle w:val="ListParagraph"/>
        <w:numPr>
          <w:ilvl w:val="0"/>
          <w:numId w:val="20"/>
        </w:numPr>
        <w:spacing w:after="0"/>
        <w:ind w:left="709" w:hanging="284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Je kunt dit practicum ook als demonstratie doen.</w:t>
      </w:r>
    </w:p>
    <w:p w:rsidR="007F6668" w:rsidRPr="007F6668" w:rsidRDefault="007F6668" w:rsidP="007F6668">
      <w:pPr>
        <w:spacing w:after="0"/>
        <w:rPr>
          <w:rFonts w:asciiTheme="majorHAnsi" w:hAnsiTheme="majorHAnsi" w:cstheme="majorHAnsi"/>
        </w:rPr>
      </w:pPr>
      <w:bookmarkStart w:id="0" w:name="_GoBack"/>
      <w:bookmarkEnd w:id="0"/>
    </w:p>
    <w:p w:rsidR="00D5248F" w:rsidRPr="00DE4092" w:rsidRDefault="00D5248F" w:rsidP="00D5248F">
      <w:pPr>
        <w:pStyle w:val="Heading2"/>
        <w:rPr>
          <w:rFonts w:cstheme="majorHAnsi"/>
        </w:rPr>
      </w:pPr>
      <w:r w:rsidRPr="00DE4092">
        <w:rPr>
          <w:rFonts w:cstheme="majorHAnsi"/>
        </w:rPr>
        <w:t>bijlagen</w:t>
      </w:r>
    </w:p>
    <w:p w:rsidR="00C43FBC" w:rsidRPr="00DE4092" w:rsidRDefault="000936D6" w:rsidP="003A7EAB">
      <w:pPr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-</w:t>
      </w:r>
    </w:p>
    <w:p w:rsidR="00AC2549" w:rsidRPr="00DE4092" w:rsidRDefault="00AC2549">
      <w:pPr>
        <w:rPr>
          <w:rFonts w:asciiTheme="majorHAnsi" w:hAnsiTheme="majorHAnsi" w:cstheme="majorHAnsi"/>
        </w:rPr>
      </w:pPr>
    </w:p>
    <w:sectPr w:rsidR="00AC2549" w:rsidRPr="00DE4092"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1C72" w:rsidRDefault="000A1C72" w:rsidP="00677564">
      <w:pPr>
        <w:spacing w:after="0" w:line="240" w:lineRule="auto"/>
      </w:pPr>
      <w:r>
        <w:separator/>
      </w:r>
    </w:p>
  </w:endnote>
  <w:endnote w:type="continuationSeparator" w:id="0">
    <w:p w:rsidR="000A1C72" w:rsidRDefault="000A1C72" w:rsidP="006775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dobe Kaiti Std R">
    <w:altName w:val="MS Gothic"/>
    <w:panose1 w:val="00000000000000000000"/>
    <w:charset w:val="80"/>
    <w:family w:val="roman"/>
    <w:notTrueType/>
    <w:pitch w:val="variable"/>
    <w:sig w:usb0="00000000" w:usb1="0A0F1810" w:usb2="00000016" w:usb3="00000000" w:csb0="000600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7564" w:rsidRDefault="00677564" w:rsidP="00677564">
    <w:pPr>
      <w:spacing w:after="120" w:line="240" w:lineRule="auto"/>
    </w:pPr>
  </w:p>
  <w:p w:rsidR="00677564" w:rsidRPr="00677564" w:rsidRDefault="00677564" w:rsidP="00677564">
    <w:pPr>
      <w:spacing w:after="120" w:line="240" w:lineRule="auto"/>
      <w:rPr>
        <w:rFonts w:ascii="Palatino Linotype" w:eastAsia="Adobe Kaiti Std R" w:hAnsi="Palatino Linotype"/>
        <w:sz w:val="18"/>
        <w:szCs w:val="18"/>
      </w:rPr>
    </w:pPr>
    <w:r w:rsidRPr="00EC444E">
      <w:rPr>
        <w:rFonts w:ascii="Palatino Linotype" w:eastAsia="Adobe Kaiti Std R" w:hAnsi="Palatino Linotype"/>
        <w:sz w:val="18"/>
        <w:szCs w:val="18"/>
      </w:rPr>
      <w:t>CC BY-NC-SA 20</w:t>
    </w:r>
    <w:r>
      <w:rPr>
        <w:rFonts w:ascii="Palatino Linotype" w:eastAsia="Adobe Kaiti Std R" w:hAnsi="Palatino Linotype"/>
        <w:sz w:val="18"/>
        <w:szCs w:val="18"/>
      </w:rPr>
      <w:t xml:space="preserve">20 – </w:t>
    </w:r>
    <w:r w:rsidR="003F21FB">
      <w:rPr>
        <w:rFonts w:ascii="Palatino Linotype" w:eastAsia="Adobe Kaiti Std R" w:hAnsi="Palatino Linotype"/>
        <w:sz w:val="18"/>
        <w:szCs w:val="18"/>
      </w:rPr>
      <w:t>Gee van Duin</w:t>
    </w:r>
    <w:sdt>
      <w:sdtPr>
        <w:rPr>
          <w:rFonts w:ascii="Palatino Linotype" w:eastAsia="Adobe Kaiti Std R" w:hAnsi="Palatino Linotype"/>
        </w:rPr>
        <w:id w:val="-1619446058"/>
        <w:docPartObj>
          <w:docPartGallery w:val="Page Numbers (Top of Page)"/>
          <w:docPartUnique/>
        </w:docPartObj>
      </w:sdtPr>
      <w:sdtEndPr/>
      <w:sdtContent>
        <w:r w:rsidRPr="00EC444E">
          <w:rPr>
            <w:rFonts w:ascii="Palatino Linotype" w:eastAsia="Adobe Kaiti Std R" w:hAnsi="Palatino Linotype"/>
          </w:rPr>
          <w:tab/>
        </w:r>
        <w:r w:rsidRPr="00EC444E">
          <w:rPr>
            <w:rFonts w:ascii="Palatino Linotype" w:eastAsia="Adobe Kaiti Std R" w:hAnsi="Palatino Linotype"/>
          </w:rPr>
          <w:tab/>
        </w:r>
        <w:r w:rsidR="003F21FB">
          <w:rPr>
            <w:rFonts w:ascii="Palatino Linotype" w:eastAsia="Adobe Kaiti Std R" w:hAnsi="Palatino Linotype"/>
          </w:rPr>
          <w:tab/>
        </w:r>
        <w:r w:rsidR="003F21FB">
          <w:rPr>
            <w:rFonts w:ascii="Palatino Linotype" w:eastAsia="Adobe Kaiti Std R" w:hAnsi="Palatino Linotype"/>
          </w:rPr>
          <w:tab/>
        </w:r>
        <w:r w:rsidR="003F21FB">
          <w:rPr>
            <w:rFonts w:ascii="Palatino Linotype" w:eastAsia="Adobe Kaiti Std R" w:hAnsi="Palatino Linotype"/>
          </w:rPr>
          <w:tab/>
        </w:r>
        <w:r w:rsidR="003F21FB">
          <w:rPr>
            <w:rFonts w:ascii="Palatino Linotype" w:eastAsia="Adobe Kaiti Std R" w:hAnsi="Palatino Linotype"/>
          </w:rPr>
          <w:tab/>
        </w:r>
        <w:r w:rsidR="003F21FB">
          <w:rPr>
            <w:rFonts w:ascii="Palatino Linotype" w:eastAsia="Adobe Kaiti Std R" w:hAnsi="Palatino Linotype"/>
          </w:rPr>
          <w:tab/>
        </w:r>
        <w:r w:rsidRPr="00EC444E">
          <w:rPr>
            <w:rFonts w:ascii="Palatino Linotype" w:eastAsia="Adobe Kaiti Std R" w:hAnsi="Palatino Linotype"/>
            <w:sz w:val="18"/>
            <w:szCs w:val="18"/>
          </w:rPr>
          <w:t xml:space="preserve">pagina 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begin"/>
        </w:r>
        <w:r w:rsidRPr="00EC444E">
          <w:rPr>
            <w:rFonts w:ascii="Palatino Linotype" w:eastAsia="Adobe Kaiti Std R" w:hAnsi="Palatino Linotype"/>
            <w:sz w:val="18"/>
            <w:szCs w:val="18"/>
          </w:rPr>
          <w:instrText xml:space="preserve"> PAGE </w:instrTex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separate"/>
        </w:r>
        <w:r w:rsidR="006A08AC">
          <w:rPr>
            <w:rFonts w:ascii="Palatino Linotype" w:eastAsia="Adobe Kaiti Std R" w:hAnsi="Palatino Linotype"/>
            <w:noProof/>
            <w:sz w:val="18"/>
            <w:szCs w:val="18"/>
          </w:rPr>
          <w:t>2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end"/>
        </w:r>
        <w:r w:rsidRPr="00EC444E">
          <w:rPr>
            <w:rFonts w:ascii="Palatino Linotype" w:eastAsia="Adobe Kaiti Std R" w:hAnsi="Palatino Linotype"/>
            <w:sz w:val="18"/>
            <w:szCs w:val="18"/>
          </w:rPr>
          <w:t xml:space="preserve"> van 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begin"/>
        </w:r>
        <w:r w:rsidRPr="00EC444E">
          <w:rPr>
            <w:rFonts w:ascii="Palatino Linotype" w:eastAsia="Adobe Kaiti Std R" w:hAnsi="Palatino Linotype"/>
            <w:sz w:val="18"/>
            <w:szCs w:val="18"/>
          </w:rPr>
          <w:instrText xml:space="preserve"> NUMPAGES  </w:instrTex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separate"/>
        </w:r>
        <w:r w:rsidR="006A08AC">
          <w:rPr>
            <w:rFonts w:ascii="Palatino Linotype" w:eastAsia="Adobe Kaiti Std R" w:hAnsi="Palatino Linotype"/>
            <w:noProof/>
            <w:sz w:val="18"/>
            <w:szCs w:val="18"/>
          </w:rPr>
          <w:t>2</w:t>
        </w:r>
        <w:r w:rsidRPr="00EC444E">
          <w:rPr>
            <w:rFonts w:ascii="Palatino Linotype" w:eastAsia="Adobe Kaiti Std R" w:hAnsi="Palatino Linotype"/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1C72" w:rsidRDefault="000A1C72" w:rsidP="00677564">
      <w:pPr>
        <w:spacing w:after="0" w:line="240" w:lineRule="auto"/>
      </w:pPr>
      <w:r>
        <w:separator/>
      </w:r>
    </w:p>
  </w:footnote>
  <w:footnote w:type="continuationSeparator" w:id="0">
    <w:p w:rsidR="000A1C72" w:rsidRDefault="000A1C72" w:rsidP="006775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934CEB"/>
    <w:multiLevelType w:val="hybridMultilevel"/>
    <w:tmpl w:val="3F10AFB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F10667"/>
    <w:multiLevelType w:val="hybridMultilevel"/>
    <w:tmpl w:val="F0AEEF5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4CF7151"/>
    <w:multiLevelType w:val="hybridMultilevel"/>
    <w:tmpl w:val="EC60D5FA"/>
    <w:lvl w:ilvl="0" w:tplc="04130001">
      <w:start w:val="1"/>
      <w:numFmt w:val="bullet"/>
      <w:lvlText w:val=""/>
      <w:lvlJc w:val="left"/>
      <w:pPr>
        <w:ind w:left="498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21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93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65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37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09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81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53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258" w:hanging="360"/>
      </w:pPr>
      <w:rPr>
        <w:rFonts w:ascii="Wingdings" w:hAnsi="Wingdings" w:hint="default"/>
      </w:rPr>
    </w:lvl>
  </w:abstractNum>
  <w:abstractNum w:abstractNumId="3" w15:restartNumberingAfterBreak="0">
    <w:nsid w:val="180777A8"/>
    <w:multiLevelType w:val="hybridMultilevel"/>
    <w:tmpl w:val="50424BD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B5DAA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D755B7D"/>
    <w:multiLevelType w:val="hybridMultilevel"/>
    <w:tmpl w:val="0F9AEBC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025467"/>
    <w:multiLevelType w:val="hybridMultilevel"/>
    <w:tmpl w:val="E5184E8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2A2591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7326EAC"/>
    <w:multiLevelType w:val="hybridMultilevel"/>
    <w:tmpl w:val="E5184E8C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8376F82"/>
    <w:multiLevelType w:val="hybridMultilevel"/>
    <w:tmpl w:val="3D9299A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F27DE0"/>
    <w:multiLevelType w:val="hybridMultilevel"/>
    <w:tmpl w:val="75DE41F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1680670">
      <w:start w:val="1"/>
      <w:numFmt w:val="decimal"/>
      <w:lvlText w:val="%2.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EB34084"/>
    <w:multiLevelType w:val="hybridMultilevel"/>
    <w:tmpl w:val="6012257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652C03"/>
    <w:multiLevelType w:val="hybridMultilevel"/>
    <w:tmpl w:val="53241A2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FB1D06"/>
    <w:multiLevelType w:val="hybridMultilevel"/>
    <w:tmpl w:val="75DE41F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1680670">
      <w:start w:val="1"/>
      <w:numFmt w:val="decimal"/>
      <w:lvlText w:val="%2.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36A149B"/>
    <w:multiLevelType w:val="hybridMultilevel"/>
    <w:tmpl w:val="5926621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3A6278"/>
    <w:multiLevelType w:val="hybridMultilevel"/>
    <w:tmpl w:val="27040AE0"/>
    <w:lvl w:ilvl="0" w:tplc="854410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7F1F2D"/>
    <w:multiLevelType w:val="hybridMultilevel"/>
    <w:tmpl w:val="C9C8723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09D0CE2"/>
    <w:multiLevelType w:val="hybridMultilevel"/>
    <w:tmpl w:val="68563EB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A33605"/>
    <w:multiLevelType w:val="hybridMultilevel"/>
    <w:tmpl w:val="1D50FD7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643CD1"/>
    <w:multiLevelType w:val="hybridMultilevel"/>
    <w:tmpl w:val="AD6EDF0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212427F"/>
    <w:multiLevelType w:val="hybridMultilevel"/>
    <w:tmpl w:val="674A1968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42015CA"/>
    <w:multiLevelType w:val="hybridMultilevel"/>
    <w:tmpl w:val="508EC1D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694DE6"/>
    <w:multiLevelType w:val="hybridMultilevel"/>
    <w:tmpl w:val="7170480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7701EC1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C097BFA"/>
    <w:multiLevelType w:val="hybridMultilevel"/>
    <w:tmpl w:val="1612150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F41D3B"/>
    <w:multiLevelType w:val="hybridMultilevel"/>
    <w:tmpl w:val="94F620B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4C77D9"/>
    <w:multiLevelType w:val="hybridMultilevel"/>
    <w:tmpl w:val="43A8E32E"/>
    <w:lvl w:ilvl="0" w:tplc="0413000F">
      <w:start w:val="1"/>
      <w:numFmt w:val="decimal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622C03B4"/>
    <w:multiLevelType w:val="hybridMultilevel"/>
    <w:tmpl w:val="6D26C87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963F02"/>
    <w:multiLevelType w:val="hybridMultilevel"/>
    <w:tmpl w:val="D3D64B2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70B51E5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8217D9F"/>
    <w:multiLevelType w:val="hybridMultilevel"/>
    <w:tmpl w:val="0E7E6684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9664CFF"/>
    <w:multiLevelType w:val="hybridMultilevel"/>
    <w:tmpl w:val="65782D4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CB647F5"/>
    <w:multiLevelType w:val="hybridMultilevel"/>
    <w:tmpl w:val="C3E607C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AAF567A"/>
    <w:multiLevelType w:val="hybridMultilevel"/>
    <w:tmpl w:val="94C8287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BD907A2"/>
    <w:multiLevelType w:val="hybridMultilevel"/>
    <w:tmpl w:val="6EAE91B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27"/>
  </w:num>
  <w:num w:numId="3">
    <w:abstractNumId w:val="12"/>
  </w:num>
  <w:num w:numId="4">
    <w:abstractNumId w:val="19"/>
  </w:num>
  <w:num w:numId="5">
    <w:abstractNumId w:val="3"/>
  </w:num>
  <w:num w:numId="6">
    <w:abstractNumId w:val="8"/>
  </w:num>
  <w:num w:numId="7">
    <w:abstractNumId w:val="13"/>
  </w:num>
  <w:num w:numId="8">
    <w:abstractNumId w:val="5"/>
  </w:num>
  <w:num w:numId="9">
    <w:abstractNumId w:val="17"/>
  </w:num>
  <w:num w:numId="10">
    <w:abstractNumId w:val="34"/>
  </w:num>
  <w:num w:numId="11">
    <w:abstractNumId w:val="11"/>
  </w:num>
  <w:num w:numId="12">
    <w:abstractNumId w:val="28"/>
  </w:num>
  <w:num w:numId="13">
    <w:abstractNumId w:val="16"/>
  </w:num>
  <w:num w:numId="14">
    <w:abstractNumId w:val="1"/>
  </w:num>
  <w:num w:numId="15">
    <w:abstractNumId w:val="25"/>
  </w:num>
  <w:num w:numId="16">
    <w:abstractNumId w:val="6"/>
  </w:num>
  <w:num w:numId="17">
    <w:abstractNumId w:val="23"/>
  </w:num>
  <w:num w:numId="18">
    <w:abstractNumId w:val="10"/>
  </w:num>
  <w:num w:numId="19">
    <w:abstractNumId w:val="9"/>
  </w:num>
  <w:num w:numId="20">
    <w:abstractNumId w:val="14"/>
  </w:num>
  <w:num w:numId="21">
    <w:abstractNumId w:val="33"/>
  </w:num>
  <w:num w:numId="22">
    <w:abstractNumId w:val="32"/>
  </w:num>
  <w:num w:numId="23">
    <w:abstractNumId w:val="20"/>
  </w:num>
  <w:num w:numId="24">
    <w:abstractNumId w:val="26"/>
  </w:num>
  <w:num w:numId="25">
    <w:abstractNumId w:val="4"/>
  </w:num>
  <w:num w:numId="26">
    <w:abstractNumId w:val="15"/>
  </w:num>
  <w:num w:numId="27">
    <w:abstractNumId w:val="24"/>
  </w:num>
  <w:num w:numId="28">
    <w:abstractNumId w:val="31"/>
  </w:num>
  <w:num w:numId="29">
    <w:abstractNumId w:val="30"/>
  </w:num>
  <w:num w:numId="30">
    <w:abstractNumId w:val="7"/>
  </w:num>
  <w:num w:numId="31">
    <w:abstractNumId w:val="29"/>
  </w:num>
  <w:num w:numId="32">
    <w:abstractNumId w:val="2"/>
  </w:num>
  <w:num w:numId="33">
    <w:abstractNumId w:val="18"/>
  </w:num>
  <w:num w:numId="34">
    <w:abstractNumId w:val="0"/>
  </w:num>
  <w:num w:numId="3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6E75"/>
    <w:rsid w:val="000045B0"/>
    <w:rsid w:val="00007532"/>
    <w:rsid w:val="00022F54"/>
    <w:rsid w:val="0002437F"/>
    <w:rsid w:val="00051471"/>
    <w:rsid w:val="0006220D"/>
    <w:rsid w:val="00064DAD"/>
    <w:rsid w:val="000936D6"/>
    <w:rsid w:val="000A1C72"/>
    <w:rsid w:val="000B11D7"/>
    <w:rsid w:val="000D6E75"/>
    <w:rsid w:val="000D7D82"/>
    <w:rsid w:val="000E420D"/>
    <w:rsid w:val="000F56C0"/>
    <w:rsid w:val="00103257"/>
    <w:rsid w:val="00103546"/>
    <w:rsid w:val="0011350D"/>
    <w:rsid w:val="0012421D"/>
    <w:rsid w:val="0013182D"/>
    <w:rsid w:val="001645DE"/>
    <w:rsid w:val="001A39AB"/>
    <w:rsid w:val="001D16CA"/>
    <w:rsid w:val="001F12EF"/>
    <w:rsid w:val="002024A2"/>
    <w:rsid w:val="00257008"/>
    <w:rsid w:val="0029016F"/>
    <w:rsid w:val="00295D8A"/>
    <w:rsid w:val="002A4DB0"/>
    <w:rsid w:val="002C0FFE"/>
    <w:rsid w:val="002F26D0"/>
    <w:rsid w:val="00311ABE"/>
    <w:rsid w:val="003174A7"/>
    <w:rsid w:val="0032130D"/>
    <w:rsid w:val="003735EF"/>
    <w:rsid w:val="003A7EAB"/>
    <w:rsid w:val="003F01C7"/>
    <w:rsid w:val="003F21FB"/>
    <w:rsid w:val="003F71DA"/>
    <w:rsid w:val="00400763"/>
    <w:rsid w:val="004043D6"/>
    <w:rsid w:val="00406969"/>
    <w:rsid w:val="00462484"/>
    <w:rsid w:val="00466452"/>
    <w:rsid w:val="00485D1E"/>
    <w:rsid w:val="00494A79"/>
    <w:rsid w:val="004B52D1"/>
    <w:rsid w:val="004F1741"/>
    <w:rsid w:val="00502E18"/>
    <w:rsid w:val="00504722"/>
    <w:rsid w:val="00515404"/>
    <w:rsid w:val="00534CE6"/>
    <w:rsid w:val="00546B70"/>
    <w:rsid w:val="0056626B"/>
    <w:rsid w:val="005804B9"/>
    <w:rsid w:val="0059087B"/>
    <w:rsid w:val="005B2DD2"/>
    <w:rsid w:val="005C7653"/>
    <w:rsid w:val="005D7638"/>
    <w:rsid w:val="005E041C"/>
    <w:rsid w:val="005E1DBB"/>
    <w:rsid w:val="006052FB"/>
    <w:rsid w:val="00623F1E"/>
    <w:rsid w:val="00630FF7"/>
    <w:rsid w:val="006517B7"/>
    <w:rsid w:val="0065374A"/>
    <w:rsid w:val="0065520D"/>
    <w:rsid w:val="00660346"/>
    <w:rsid w:val="00664D46"/>
    <w:rsid w:val="00677564"/>
    <w:rsid w:val="0068379C"/>
    <w:rsid w:val="006A08AC"/>
    <w:rsid w:val="006A1D31"/>
    <w:rsid w:val="006B0B1B"/>
    <w:rsid w:val="006B7B6B"/>
    <w:rsid w:val="006C1ECD"/>
    <w:rsid w:val="006E28F2"/>
    <w:rsid w:val="007268A7"/>
    <w:rsid w:val="00726A14"/>
    <w:rsid w:val="00732579"/>
    <w:rsid w:val="00743566"/>
    <w:rsid w:val="00743882"/>
    <w:rsid w:val="00752355"/>
    <w:rsid w:val="00767528"/>
    <w:rsid w:val="00773396"/>
    <w:rsid w:val="007A7AA5"/>
    <w:rsid w:val="007C45A3"/>
    <w:rsid w:val="007C6592"/>
    <w:rsid w:val="007E1C6A"/>
    <w:rsid w:val="007F6668"/>
    <w:rsid w:val="0081355D"/>
    <w:rsid w:val="0083744F"/>
    <w:rsid w:val="00840A5C"/>
    <w:rsid w:val="008701F4"/>
    <w:rsid w:val="008A2838"/>
    <w:rsid w:val="008C22A4"/>
    <w:rsid w:val="008C498B"/>
    <w:rsid w:val="008D0495"/>
    <w:rsid w:val="008D065B"/>
    <w:rsid w:val="008D3DB0"/>
    <w:rsid w:val="008E2154"/>
    <w:rsid w:val="009276C2"/>
    <w:rsid w:val="00947626"/>
    <w:rsid w:val="00983715"/>
    <w:rsid w:val="00994D3A"/>
    <w:rsid w:val="009A103E"/>
    <w:rsid w:val="009B3A34"/>
    <w:rsid w:val="009B5135"/>
    <w:rsid w:val="009B79C0"/>
    <w:rsid w:val="009C2F40"/>
    <w:rsid w:val="009D10AF"/>
    <w:rsid w:val="009E4C7E"/>
    <w:rsid w:val="009E63AA"/>
    <w:rsid w:val="00A02145"/>
    <w:rsid w:val="00A452A6"/>
    <w:rsid w:val="00A4732D"/>
    <w:rsid w:val="00A506B3"/>
    <w:rsid w:val="00A7212B"/>
    <w:rsid w:val="00A81C99"/>
    <w:rsid w:val="00A95F2C"/>
    <w:rsid w:val="00AB68EA"/>
    <w:rsid w:val="00AC2549"/>
    <w:rsid w:val="00AD08B0"/>
    <w:rsid w:val="00AD0F19"/>
    <w:rsid w:val="00AD34D9"/>
    <w:rsid w:val="00AF528C"/>
    <w:rsid w:val="00B03D49"/>
    <w:rsid w:val="00B36054"/>
    <w:rsid w:val="00B46248"/>
    <w:rsid w:val="00B61F27"/>
    <w:rsid w:val="00B640C9"/>
    <w:rsid w:val="00B97FB5"/>
    <w:rsid w:val="00BA32B0"/>
    <w:rsid w:val="00BD1FA0"/>
    <w:rsid w:val="00BD6E52"/>
    <w:rsid w:val="00BF67F5"/>
    <w:rsid w:val="00C01D0D"/>
    <w:rsid w:val="00C0350C"/>
    <w:rsid w:val="00C127CE"/>
    <w:rsid w:val="00C129ED"/>
    <w:rsid w:val="00C1406B"/>
    <w:rsid w:val="00C24D4C"/>
    <w:rsid w:val="00C260FE"/>
    <w:rsid w:val="00C33090"/>
    <w:rsid w:val="00C352F2"/>
    <w:rsid w:val="00C43FBC"/>
    <w:rsid w:val="00C83D35"/>
    <w:rsid w:val="00C8557F"/>
    <w:rsid w:val="00C872AD"/>
    <w:rsid w:val="00C956A7"/>
    <w:rsid w:val="00CA55D9"/>
    <w:rsid w:val="00CB3236"/>
    <w:rsid w:val="00CC3BF7"/>
    <w:rsid w:val="00CE561D"/>
    <w:rsid w:val="00D02CE6"/>
    <w:rsid w:val="00D0509E"/>
    <w:rsid w:val="00D15063"/>
    <w:rsid w:val="00D37DD0"/>
    <w:rsid w:val="00D5248F"/>
    <w:rsid w:val="00D72530"/>
    <w:rsid w:val="00D73BC5"/>
    <w:rsid w:val="00DD2509"/>
    <w:rsid w:val="00DD369F"/>
    <w:rsid w:val="00DE4092"/>
    <w:rsid w:val="00DF09D5"/>
    <w:rsid w:val="00E523EB"/>
    <w:rsid w:val="00E54E2E"/>
    <w:rsid w:val="00E70BCA"/>
    <w:rsid w:val="00E871EB"/>
    <w:rsid w:val="00E87D1F"/>
    <w:rsid w:val="00EB0728"/>
    <w:rsid w:val="00ED02E9"/>
    <w:rsid w:val="00EE31D4"/>
    <w:rsid w:val="00EE361E"/>
    <w:rsid w:val="00EE4745"/>
    <w:rsid w:val="00F24048"/>
    <w:rsid w:val="00F24756"/>
    <w:rsid w:val="00F46AC1"/>
    <w:rsid w:val="00FA0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E56F4"/>
  <w15:chartTrackingRefBased/>
  <w15:docId w15:val="{8436F284-1C60-4A64-9535-9797BBC0C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2421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30FF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C254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C254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12421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242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12421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30FF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13182D"/>
    <w:pPr>
      <w:ind w:left="720"/>
      <w:contextualSpacing/>
    </w:pPr>
  </w:style>
  <w:style w:type="table" w:styleId="TableGrid">
    <w:name w:val="Table Grid"/>
    <w:basedOn w:val="TableNormal"/>
    <w:uiPriority w:val="39"/>
    <w:rsid w:val="006837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y1">
    <w:name w:val="sy1"/>
    <w:basedOn w:val="DefaultParagraphFont"/>
    <w:rsid w:val="0002437F"/>
  </w:style>
  <w:style w:type="character" w:customStyle="1" w:styleId="kw2">
    <w:name w:val="kw2"/>
    <w:basedOn w:val="DefaultParagraphFont"/>
    <w:rsid w:val="0002437F"/>
  </w:style>
  <w:style w:type="character" w:customStyle="1" w:styleId="sy0">
    <w:name w:val="sy0"/>
    <w:basedOn w:val="DefaultParagraphFont"/>
    <w:rsid w:val="0002437F"/>
  </w:style>
  <w:style w:type="character" w:customStyle="1" w:styleId="nu0">
    <w:name w:val="nu0"/>
    <w:basedOn w:val="DefaultParagraphFont"/>
    <w:rsid w:val="0002437F"/>
  </w:style>
  <w:style w:type="character" w:customStyle="1" w:styleId="st0">
    <w:name w:val="st0"/>
    <w:basedOn w:val="DefaultParagraphFont"/>
    <w:rsid w:val="0002437F"/>
  </w:style>
  <w:style w:type="character" w:customStyle="1" w:styleId="Heading3Char">
    <w:name w:val="Heading 3 Char"/>
    <w:basedOn w:val="DefaultParagraphFont"/>
    <w:link w:val="Heading3"/>
    <w:uiPriority w:val="9"/>
    <w:rsid w:val="00AC254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2549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ormalWeb">
    <w:name w:val="Normal (Web)"/>
    <w:basedOn w:val="Normal"/>
    <w:uiPriority w:val="99"/>
    <w:unhideWhenUsed/>
    <w:rsid w:val="0011350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  <w:style w:type="paragraph" w:styleId="Header">
    <w:name w:val="header"/>
    <w:basedOn w:val="Normal"/>
    <w:link w:val="HeaderChar"/>
    <w:uiPriority w:val="99"/>
    <w:unhideWhenUsed/>
    <w:rsid w:val="006775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7564"/>
  </w:style>
  <w:style w:type="paragraph" w:styleId="Footer">
    <w:name w:val="footer"/>
    <w:basedOn w:val="Normal"/>
    <w:link w:val="FooterChar"/>
    <w:uiPriority w:val="99"/>
    <w:unhideWhenUsed/>
    <w:rsid w:val="0067756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7564"/>
  </w:style>
  <w:style w:type="character" w:styleId="IntenseReference">
    <w:name w:val="Intense Reference"/>
    <w:basedOn w:val="DefaultParagraphFont"/>
    <w:uiPriority w:val="32"/>
    <w:qFormat/>
    <w:rsid w:val="003F21FB"/>
    <w:rPr>
      <w:b/>
      <w:bCs/>
      <w:smallCaps/>
      <w:color w:val="5B9BD5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3F21FB"/>
    <w:rPr>
      <w:b/>
      <w:bCs/>
      <w:i/>
      <w:iCs/>
      <w:spacing w:val="5"/>
    </w:rPr>
  </w:style>
  <w:style w:type="character" w:styleId="IntenseEmphasis">
    <w:name w:val="Intense Emphasis"/>
    <w:basedOn w:val="DefaultParagraphFont"/>
    <w:uiPriority w:val="21"/>
    <w:qFormat/>
    <w:rsid w:val="003F21FB"/>
    <w:rPr>
      <w:i/>
      <w:iCs/>
      <w:color w:val="5B9BD5" w:themeColor="accent1"/>
    </w:rPr>
  </w:style>
  <w:style w:type="character" w:styleId="Emphasis">
    <w:name w:val="Emphasis"/>
    <w:basedOn w:val="DefaultParagraphFont"/>
    <w:uiPriority w:val="20"/>
    <w:qFormat/>
    <w:rsid w:val="003F21F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2</Pages>
  <Words>376</Words>
  <Characters>2073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Vrije Universiteit Amsterdam</Company>
  <LinksUpToDate>false</LinksUpToDate>
  <CharactersWithSpaces>2445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Geraedts, C.L.</dc:creator>
  <cp:keywords/>
  <dc:description/>
  <cp:lastModifiedBy>Geraedts, C.L.</cp:lastModifiedBy>
  <cp:revision>10</cp:revision>
  <dcterms:created xsi:type="dcterms:W3CDTF">2020-01-12T19:32:00Z</dcterms:created>
  <dcterms:modified xsi:type="dcterms:W3CDTF">2020-01-16T10:24:00Z</dcterms:modified>
</cp:coreProperties>
</file>