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A5" w:rsidRPr="00D173B3" w:rsidRDefault="004408DF" w:rsidP="00D173B3">
      <w:pPr>
        <w:pStyle w:val="Heading1"/>
        <w:jc w:val="both"/>
        <w:rPr>
          <w:rFonts w:cstheme="majorHAnsi"/>
          <w:b/>
          <w:spacing w:val="20"/>
          <w:sz w:val="40"/>
        </w:rPr>
      </w:pPr>
      <w:r w:rsidRPr="00D173B3">
        <w:rPr>
          <w:rFonts w:cstheme="majorHAnsi"/>
          <w:b/>
          <w:spacing w:val="20"/>
          <w:sz w:val="40"/>
        </w:rPr>
        <w:t>ACTIEPOTENTIAAL</w:t>
      </w:r>
      <w:r w:rsidR="0012421D" w:rsidRPr="00D173B3">
        <w:rPr>
          <w:rFonts w:cstheme="majorHAnsi"/>
          <w:b/>
          <w:spacing w:val="20"/>
          <w:sz w:val="40"/>
        </w:rPr>
        <w:t xml:space="preserve"> met </w:t>
      </w:r>
      <w:r w:rsidRPr="00D173B3">
        <w:rPr>
          <w:rFonts w:cstheme="majorHAnsi"/>
          <w:b/>
          <w:spacing w:val="20"/>
          <w:sz w:val="40"/>
        </w:rPr>
        <w:t>HOEDJES EN LIJVEN</w:t>
      </w:r>
    </w:p>
    <w:p w:rsidR="0012421D" w:rsidRPr="00D173B3" w:rsidRDefault="0012421D" w:rsidP="00D173B3">
      <w:pPr>
        <w:spacing w:after="0"/>
        <w:jc w:val="both"/>
        <w:rPr>
          <w:rFonts w:asciiTheme="majorHAnsi" w:hAnsiTheme="majorHAnsi" w:cstheme="majorHAnsi"/>
        </w:rPr>
      </w:pPr>
    </w:p>
    <w:p w:rsidR="00CE561D" w:rsidRPr="00D173B3" w:rsidRDefault="00D173B3" w:rsidP="00D173B3">
      <w:p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>Leerlingen vinden het lastig om</w:t>
      </w:r>
      <w:r w:rsidR="005C5EC9">
        <w:rPr>
          <w:rFonts w:asciiTheme="majorHAnsi" w:hAnsiTheme="majorHAnsi" w:cstheme="majorHAnsi"/>
        </w:rPr>
        <w:t>,</w:t>
      </w:r>
      <w:r w:rsidRPr="00D173B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aan de hand van </w:t>
      </w:r>
      <w:r w:rsidR="005C5EC9">
        <w:rPr>
          <w:rFonts w:asciiTheme="majorHAnsi" w:hAnsiTheme="majorHAnsi" w:cstheme="majorHAnsi"/>
        </w:rPr>
        <w:t>een grafiek van de</w:t>
      </w:r>
      <w:r w:rsidRPr="00D173B3">
        <w:rPr>
          <w:rFonts w:asciiTheme="majorHAnsi" w:hAnsiTheme="majorHAnsi" w:cstheme="majorHAnsi"/>
        </w:rPr>
        <w:t xml:space="preserve"> actiepotentiaal</w:t>
      </w:r>
      <w:r w:rsidR="005C5EC9">
        <w:rPr>
          <w:rFonts w:asciiTheme="majorHAnsi" w:hAnsiTheme="majorHAnsi" w:cstheme="majorHAnsi"/>
        </w:rPr>
        <w:t>,</w:t>
      </w:r>
      <w:r w:rsidRPr="00D173B3">
        <w:rPr>
          <w:rFonts w:asciiTheme="majorHAnsi" w:hAnsiTheme="majorHAnsi" w:cstheme="majorHAnsi"/>
        </w:rPr>
        <w:t xml:space="preserve"> te begrijpen </w:t>
      </w:r>
      <w:r w:rsidRPr="005C5EC9">
        <w:rPr>
          <w:rFonts w:asciiTheme="majorHAnsi" w:hAnsiTheme="majorHAnsi" w:cstheme="majorHAnsi"/>
          <w:i/>
        </w:rPr>
        <w:t xml:space="preserve">wat </w:t>
      </w:r>
      <w:r>
        <w:rPr>
          <w:rFonts w:asciiTheme="majorHAnsi" w:hAnsiTheme="majorHAnsi" w:cstheme="majorHAnsi"/>
        </w:rPr>
        <w:t>er op membraanniveau precies gebeurt</w:t>
      </w:r>
      <w:r w:rsidRPr="00D173B3">
        <w:rPr>
          <w:rFonts w:asciiTheme="majorHAnsi" w:hAnsiTheme="majorHAnsi" w:cstheme="majorHAnsi"/>
        </w:rPr>
        <w:t xml:space="preserve">. Daarbij begrijpen ze vaak niet de </w:t>
      </w:r>
      <w:r w:rsidR="005C5EC9" w:rsidRPr="005C5EC9">
        <w:rPr>
          <w:rFonts w:asciiTheme="majorHAnsi" w:hAnsiTheme="majorHAnsi" w:cstheme="majorHAnsi"/>
          <w:i/>
        </w:rPr>
        <w:t xml:space="preserve">onderliggende </w:t>
      </w:r>
      <w:r w:rsidRPr="005C5EC9">
        <w:rPr>
          <w:rFonts w:asciiTheme="majorHAnsi" w:hAnsiTheme="majorHAnsi" w:cstheme="majorHAnsi"/>
          <w:i/>
        </w:rPr>
        <w:t>mechanisme</w:t>
      </w:r>
      <w:r w:rsidR="005C5EC9" w:rsidRPr="005C5EC9">
        <w:rPr>
          <w:rFonts w:asciiTheme="majorHAnsi" w:hAnsiTheme="majorHAnsi" w:cstheme="majorHAnsi"/>
          <w:i/>
        </w:rPr>
        <w:t>n</w:t>
      </w:r>
      <w:r w:rsidRPr="00D173B3">
        <w:rPr>
          <w:rFonts w:asciiTheme="majorHAnsi" w:hAnsiTheme="majorHAnsi" w:cstheme="majorHAnsi"/>
        </w:rPr>
        <w:t xml:space="preserve"> die </w:t>
      </w:r>
      <w:r w:rsidR="005C5EC9">
        <w:rPr>
          <w:rFonts w:asciiTheme="majorHAnsi" w:hAnsiTheme="majorHAnsi" w:cstheme="majorHAnsi"/>
        </w:rPr>
        <w:t>verantwoordelijk zijn voor</w:t>
      </w:r>
      <w:r w:rsidRPr="00D173B3">
        <w:rPr>
          <w:rFonts w:asciiTheme="majorHAnsi" w:hAnsiTheme="majorHAnsi" w:cstheme="majorHAnsi"/>
        </w:rPr>
        <w:t xml:space="preserve"> </w:t>
      </w:r>
      <w:r w:rsidR="005C5EC9">
        <w:rPr>
          <w:rFonts w:asciiTheme="majorHAnsi" w:hAnsiTheme="majorHAnsi" w:cstheme="majorHAnsi"/>
        </w:rPr>
        <w:t xml:space="preserve">de veranderingen in </w:t>
      </w:r>
      <w:r w:rsidRPr="00D173B3">
        <w:rPr>
          <w:rFonts w:asciiTheme="majorHAnsi" w:hAnsiTheme="majorHAnsi" w:cstheme="majorHAnsi"/>
        </w:rPr>
        <w:t>het potentiaalvers</w:t>
      </w:r>
      <w:r w:rsidR="005C5EC9">
        <w:rPr>
          <w:rFonts w:asciiTheme="majorHAnsi" w:hAnsiTheme="majorHAnsi" w:cstheme="majorHAnsi"/>
        </w:rPr>
        <w:t>chil die optreden</w:t>
      </w:r>
      <w:r w:rsidRPr="00D173B3">
        <w:rPr>
          <w:rFonts w:asciiTheme="majorHAnsi" w:hAnsiTheme="majorHAnsi" w:cstheme="majorHAnsi"/>
        </w:rPr>
        <w:t xml:space="preserve">. </w:t>
      </w:r>
      <w:r w:rsidR="005C5EC9">
        <w:rPr>
          <w:rFonts w:asciiTheme="majorHAnsi" w:hAnsiTheme="majorHAnsi" w:cstheme="majorHAnsi"/>
        </w:rPr>
        <w:t>Door</w:t>
      </w:r>
      <w:r w:rsidRPr="00D173B3">
        <w:rPr>
          <w:rFonts w:asciiTheme="majorHAnsi" w:hAnsiTheme="majorHAnsi" w:cstheme="majorHAnsi"/>
        </w:rPr>
        <w:t xml:space="preserve"> uit</w:t>
      </w:r>
      <w:r w:rsidR="005C5EC9">
        <w:rPr>
          <w:rFonts w:asciiTheme="majorHAnsi" w:hAnsiTheme="majorHAnsi" w:cstheme="majorHAnsi"/>
        </w:rPr>
        <w:t xml:space="preserve"> te </w:t>
      </w:r>
      <w:r w:rsidRPr="00D173B3">
        <w:rPr>
          <w:rFonts w:asciiTheme="majorHAnsi" w:hAnsiTheme="majorHAnsi" w:cstheme="majorHAnsi"/>
        </w:rPr>
        <w:t xml:space="preserve">beelden </w:t>
      </w:r>
      <w:r w:rsidR="005C5EC9">
        <w:rPr>
          <w:rFonts w:asciiTheme="majorHAnsi" w:hAnsiTheme="majorHAnsi" w:cstheme="majorHAnsi"/>
        </w:rPr>
        <w:t>wat er op membraanniveau precies gebeurt bij een actiepotentiaal (en waarom) zullen leerlingen dit proces waarschijnlijk beter gaan begrijpen en onthouden</w:t>
      </w:r>
      <w:r w:rsidRPr="00D173B3">
        <w:rPr>
          <w:rFonts w:asciiTheme="majorHAnsi" w:hAnsiTheme="majorHAnsi" w:cstheme="majorHAnsi"/>
        </w:rPr>
        <w:t>.</w:t>
      </w:r>
      <w:r w:rsidR="005C5EC9">
        <w:rPr>
          <w:rFonts w:asciiTheme="majorHAnsi" w:hAnsiTheme="majorHAnsi" w:cstheme="majorHAnsi"/>
        </w:rPr>
        <w:t xml:space="preserve"> </w:t>
      </w:r>
      <w:r w:rsidR="00CE561D" w:rsidRPr="00D173B3">
        <w:rPr>
          <w:rFonts w:asciiTheme="majorHAnsi" w:hAnsiTheme="majorHAnsi" w:cstheme="majorHAnsi"/>
        </w:rPr>
        <w:t xml:space="preserve">Dit uitbeeldpracticum is ontwikkeld door </w:t>
      </w:r>
      <w:r w:rsidR="004408DF" w:rsidRPr="00D173B3">
        <w:rPr>
          <w:rFonts w:asciiTheme="majorHAnsi" w:hAnsiTheme="majorHAnsi" w:cstheme="majorHAnsi"/>
        </w:rPr>
        <w:t xml:space="preserve">Tim Nieuwenhuis (Gerrit van der Veen College, Amsterdam) en </w:t>
      </w:r>
      <w:r w:rsidR="00CE561D" w:rsidRPr="00D173B3">
        <w:rPr>
          <w:rFonts w:asciiTheme="majorHAnsi" w:hAnsiTheme="majorHAnsi" w:cstheme="majorHAnsi"/>
        </w:rPr>
        <w:t>Caspar Geraedts</w:t>
      </w:r>
      <w:r w:rsidR="00D37DD0" w:rsidRPr="00D173B3">
        <w:rPr>
          <w:rFonts w:asciiTheme="majorHAnsi" w:hAnsiTheme="majorHAnsi" w:cstheme="majorHAnsi"/>
        </w:rPr>
        <w:t xml:space="preserve"> (VU Lerarenacademie, Amsterdam)</w:t>
      </w:r>
      <w:r w:rsidR="004408DF" w:rsidRPr="00D173B3">
        <w:rPr>
          <w:rFonts w:asciiTheme="majorHAnsi" w:hAnsiTheme="majorHAnsi" w:cstheme="majorHAnsi"/>
        </w:rPr>
        <w:t>.</w:t>
      </w:r>
    </w:p>
    <w:p w:rsidR="0012421D" w:rsidRPr="00D173B3" w:rsidRDefault="0012421D" w:rsidP="00D173B3">
      <w:pPr>
        <w:pBdr>
          <w:bottom w:val="single" w:sz="6" w:space="1" w:color="auto"/>
        </w:pBdr>
        <w:spacing w:after="0"/>
        <w:jc w:val="both"/>
        <w:rPr>
          <w:rFonts w:asciiTheme="majorHAnsi" w:hAnsiTheme="majorHAnsi" w:cstheme="majorHAnsi"/>
        </w:rPr>
      </w:pPr>
    </w:p>
    <w:p w:rsidR="00EE31D4" w:rsidRPr="00D173B3" w:rsidRDefault="00EE31D4" w:rsidP="00D173B3">
      <w:pPr>
        <w:spacing w:after="0"/>
        <w:jc w:val="both"/>
        <w:rPr>
          <w:rFonts w:asciiTheme="majorHAnsi" w:hAnsiTheme="majorHAnsi" w:cstheme="majorHAnsi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512"/>
      </w:tblGrid>
      <w:tr w:rsidR="00EE31D4" w:rsidRPr="00D173B3" w:rsidTr="009B79C0">
        <w:tc>
          <w:tcPr>
            <w:tcW w:w="1555" w:type="dxa"/>
          </w:tcPr>
          <w:p w:rsidR="00EE31D4" w:rsidRPr="00D173B3" w:rsidRDefault="00EE31D4" w:rsidP="00D173B3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173B3">
              <w:rPr>
                <w:rFonts w:cstheme="majorHAnsi"/>
              </w:rPr>
              <w:t>duur</w:t>
            </w:r>
          </w:p>
          <w:p w:rsidR="00EE31D4" w:rsidRPr="00D173B3" w:rsidRDefault="00EE31D4" w:rsidP="00D173B3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Pr="00D173B3" w:rsidRDefault="005C5EC9" w:rsidP="005C5EC9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EE31D4" w:rsidRPr="00D173B3">
              <w:rPr>
                <w:rFonts w:asciiTheme="majorHAnsi" w:hAnsiTheme="majorHAnsi" w:cstheme="majorHAnsi"/>
              </w:rPr>
              <w:t xml:space="preserve"> minuten, incl. voor- en nabespreking</w:t>
            </w:r>
          </w:p>
        </w:tc>
      </w:tr>
      <w:tr w:rsidR="00EE31D4" w:rsidRPr="00D173B3" w:rsidTr="009B79C0">
        <w:tc>
          <w:tcPr>
            <w:tcW w:w="1555" w:type="dxa"/>
          </w:tcPr>
          <w:p w:rsidR="00EE31D4" w:rsidRPr="00D173B3" w:rsidRDefault="00EE31D4" w:rsidP="00D173B3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173B3">
              <w:rPr>
                <w:rFonts w:cstheme="majorHAnsi"/>
              </w:rPr>
              <w:t>doelgroep</w:t>
            </w:r>
          </w:p>
          <w:p w:rsidR="00EE31D4" w:rsidRPr="00D173B3" w:rsidRDefault="00EE31D4" w:rsidP="00D173B3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Pr="00D173B3" w:rsidRDefault="00EE31D4" w:rsidP="00D173B3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D173B3">
              <w:rPr>
                <w:rFonts w:asciiTheme="majorHAnsi" w:hAnsiTheme="majorHAnsi" w:cstheme="majorHAnsi"/>
              </w:rPr>
              <w:t xml:space="preserve">bovenbouw </w:t>
            </w:r>
            <w:r w:rsidR="009B1B7C">
              <w:rPr>
                <w:rFonts w:asciiTheme="majorHAnsi" w:hAnsiTheme="majorHAnsi" w:cstheme="majorHAnsi"/>
              </w:rPr>
              <w:t>(</w:t>
            </w:r>
            <w:r w:rsidRPr="00D173B3">
              <w:rPr>
                <w:rFonts w:asciiTheme="majorHAnsi" w:hAnsiTheme="majorHAnsi" w:cstheme="majorHAnsi"/>
              </w:rPr>
              <w:t>havo</w:t>
            </w:r>
            <w:r w:rsidR="009B1B7C">
              <w:rPr>
                <w:rFonts w:asciiTheme="majorHAnsi" w:hAnsiTheme="majorHAnsi" w:cstheme="majorHAnsi"/>
              </w:rPr>
              <w:t xml:space="preserve"> en</w:t>
            </w:r>
            <w:r w:rsidR="00DE0598">
              <w:rPr>
                <w:rFonts w:asciiTheme="majorHAnsi" w:hAnsiTheme="majorHAnsi" w:cstheme="majorHAnsi"/>
              </w:rPr>
              <w:t>)</w:t>
            </w:r>
            <w:r w:rsidR="009B1B7C">
              <w:rPr>
                <w:rFonts w:asciiTheme="majorHAnsi" w:hAnsiTheme="majorHAnsi" w:cstheme="majorHAnsi"/>
              </w:rPr>
              <w:t xml:space="preserve"> </w:t>
            </w:r>
            <w:r w:rsidRPr="00D173B3">
              <w:rPr>
                <w:rFonts w:asciiTheme="majorHAnsi" w:hAnsiTheme="majorHAnsi" w:cstheme="majorHAnsi"/>
              </w:rPr>
              <w:t>vwo</w:t>
            </w:r>
          </w:p>
          <w:p w:rsidR="00EE31D4" w:rsidRPr="00D173B3" w:rsidRDefault="00EE31D4" w:rsidP="00D173B3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EE31D4" w:rsidRPr="00D173B3" w:rsidTr="009B79C0">
        <w:tc>
          <w:tcPr>
            <w:tcW w:w="1555" w:type="dxa"/>
          </w:tcPr>
          <w:p w:rsidR="00EE31D4" w:rsidRPr="00D173B3" w:rsidRDefault="00EE31D4" w:rsidP="00D173B3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173B3">
              <w:rPr>
                <w:rFonts w:cstheme="majorHAnsi"/>
              </w:rPr>
              <w:t>doelen</w:t>
            </w:r>
          </w:p>
          <w:p w:rsidR="00EE31D4" w:rsidRPr="00D173B3" w:rsidRDefault="00EE31D4" w:rsidP="00D173B3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FF402E" w:rsidRPr="00D173B3" w:rsidRDefault="00EE31D4" w:rsidP="00D173B3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D173B3">
              <w:rPr>
                <w:rFonts w:asciiTheme="majorHAnsi" w:hAnsiTheme="majorHAnsi" w:cstheme="majorHAnsi"/>
              </w:rPr>
              <w:t>Leerlingen kunnen</w:t>
            </w:r>
            <w:r w:rsidR="00FF402E" w:rsidRPr="00D173B3">
              <w:rPr>
                <w:rFonts w:asciiTheme="majorHAnsi" w:hAnsiTheme="majorHAnsi" w:cstheme="majorHAnsi"/>
              </w:rPr>
              <w:t>:</w:t>
            </w:r>
          </w:p>
          <w:p w:rsidR="009B1B7C" w:rsidRPr="00D173B3" w:rsidRDefault="009B1B7C" w:rsidP="009B1B7C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beschrijven hoe </w:t>
            </w:r>
            <w:r w:rsidRPr="00D173B3">
              <w:rPr>
                <w:rFonts w:asciiTheme="majorHAnsi" w:hAnsiTheme="majorHAnsi" w:cstheme="majorHAnsi"/>
              </w:rPr>
              <w:t xml:space="preserve">impulsgeleiding </w:t>
            </w:r>
            <w:r>
              <w:rPr>
                <w:rFonts w:asciiTheme="majorHAnsi" w:hAnsiTheme="majorHAnsi" w:cstheme="majorHAnsi"/>
              </w:rPr>
              <w:t xml:space="preserve">verloopt, </w:t>
            </w:r>
            <w:r w:rsidRPr="00D173B3">
              <w:rPr>
                <w:rFonts w:asciiTheme="majorHAnsi" w:hAnsiTheme="majorHAnsi" w:cstheme="majorHAnsi"/>
              </w:rPr>
              <w:t xml:space="preserve">en daarbij gebruikmaken van de termen depolarisatie, </w:t>
            </w:r>
            <w:proofErr w:type="spellStart"/>
            <w:r w:rsidRPr="00D173B3">
              <w:rPr>
                <w:rFonts w:asciiTheme="majorHAnsi" w:hAnsiTheme="majorHAnsi" w:cstheme="majorHAnsi"/>
              </w:rPr>
              <w:t>repolarisatie</w:t>
            </w:r>
            <w:proofErr w:type="spellEnd"/>
            <w:r w:rsidRPr="00D173B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hyperpolarisatie, </w:t>
            </w:r>
            <w:r w:rsidRPr="00D173B3">
              <w:rPr>
                <w:rFonts w:asciiTheme="majorHAnsi" w:hAnsiTheme="majorHAnsi" w:cstheme="majorHAnsi"/>
              </w:rPr>
              <w:t>actiepot</w:t>
            </w:r>
            <w:r>
              <w:rPr>
                <w:rFonts w:asciiTheme="majorHAnsi" w:hAnsiTheme="majorHAnsi" w:cstheme="majorHAnsi"/>
              </w:rPr>
              <w:t>entiaal en refractaire periode;</w:t>
            </w:r>
          </w:p>
          <w:p w:rsidR="009B1B7C" w:rsidRPr="00D173B3" w:rsidRDefault="009B1B7C" w:rsidP="009B1B7C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uitleggen hoe</w:t>
            </w:r>
            <w:r w:rsidRPr="00D173B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Pr="00D173B3">
              <w:rPr>
                <w:rFonts w:asciiTheme="majorHAnsi" w:hAnsiTheme="majorHAnsi" w:cstheme="majorHAnsi"/>
              </w:rPr>
              <w:t xml:space="preserve">natriumpoort,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Pr="00D173B3">
              <w:rPr>
                <w:rFonts w:asciiTheme="majorHAnsi" w:hAnsiTheme="majorHAnsi" w:cstheme="majorHAnsi"/>
              </w:rPr>
              <w:t xml:space="preserve">kaliumpoort en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="00DE0598">
              <w:rPr>
                <w:rFonts w:asciiTheme="majorHAnsi" w:hAnsiTheme="majorHAnsi" w:cstheme="majorHAnsi"/>
              </w:rPr>
              <w:t>Na/K-</w:t>
            </w:r>
            <w:r w:rsidRPr="00D173B3">
              <w:rPr>
                <w:rFonts w:asciiTheme="majorHAnsi" w:hAnsiTheme="majorHAnsi" w:cstheme="majorHAnsi"/>
              </w:rPr>
              <w:t>pomp</w:t>
            </w:r>
            <w:r>
              <w:rPr>
                <w:rFonts w:asciiTheme="majorHAnsi" w:hAnsiTheme="majorHAnsi" w:cstheme="majorHAnsi"/>
              </w:rPr>
              <w:t xml:space="preserve"> werken;</w:t>
            </w:r>
          </w:p>
          <w:p w:rsidR="00EE31D4" w:rsidRPr="00DE0598" w:rsidRDefault="009B1B7C" w:rsidP="001F3E89">
            <w:pPr>
              <w:pStyle w:val="ListParagraph"/>
              <w:numPr>
                <w:ilvl w:val="0"/>
                <w:numId w:val="34"/>
              </w:numPr>
              <w:spacing w:before="60"/>
              <w:jc w:val="both"/>
              <w:rPr>
                <w:rFonts w:asciiTheme="majorHAnsi" w:hAnsiTheme="majorHAnsi" w:cstheme="majorHAnsi"/>
              </w:rPr>
            </w:pPr>
            <w:r w:rsidRPr="00DE0598">
              <w:rPr>
                <w:rFonts w:asciiTheme="majorHAnsi" w:hAnsiTheme="majorHAnsi" w:cstheme="majorHAnsi"/>
              </w:rPr>
              <w:t xml:space="preserve">een grafiek </w:t>
            </w:r>
            <w:r w:rsidRPr="00DE0598">
              <w:rPr>
                <w:rFonts w:asciiTheme="majorHAnsi" w:hAnsiTheme="majorHAnsi" w:cstheme="majorHAnsi"/>
              </w:rPr>
              <w:t>van de actiepotentiaal interpreteren</w:t>
            </w:r>
            <w:r w:rsidR="00DE0598">
              <w:rPr>
                <w:rFonts w:asciiTheme="majorHAnsi" w:hAnsiTheme="majorHAnsi" w:cstheme="majorHAnsi"/>
              </w:rPr>
              <w:t>,</w:t>
            </w:r>
            <w:r w:rsidRPr="00DE0598">
              <w:rPr>
                <w:rFonts w:asciiTheme="majorHAnsi" w:hAnsiTheme="majorHAnsi" w:cstheme="majorHAnsi"/>
              </w:rPr>
              <w:t xml:space="preserve"> en d</w:t>
            </w:r>
            <w:r w:rsidR="00DE0598">
              <w:rPr>
                <w:rFonts w:asciiTheme="majorHAnsi" w:hAnsiTheme="majorHAnsi" w:cstheme="majorHAnsi"/>
              </w:rPr>
              <w:t>eze</w:t>
            </w:r>
            <w:r w:rsidRPr="00DE0598">
              <w:rPr>
                <w:rFonts w:asciiTheme="majorHAnsi" w:hAnsiTheme="majorHAnsi" w:cstheme="majorHAnsi"/>
              </w:rPr>
              <w:t xml:space="preserve"> koppelen aan de ion</w:t>
            </w:r>
            <w:r w:rsidR="00DE0598">
              <w:rPr>
                <w:rFonts w:asciiTheme="majorHAnsi" w:hAnsiTheme="majorHAnsi" w:cstheme="majorHAnsi"/>
              </w:rPr>
              <w:t>en</w:t>
            </w:r>
            <w:r w:rsidRPr="00DE0598">
              <w:rPr>
                <w:rFonts w:asciiTheme="majorHAnsi" w:hAnsiTheme="majorHAnsi" w:cstheme="majorHAnsi"/>
              </w:rPr>
              <w:t>verdeling van natrium en kalium.</w:t>
            </w:r>
          </w:p>
          <w:p w:rsidR="00EE31D4" w:rsidRPr="00D173B3" w:rsidRDefault="00EE31D4" w:rsidP="00D173B3">
            <w:pPr>
              <w:spacing w:before="60" w:line="259" w:lineRule="auto"/>
              <w:ind w:left="-222" w:hanging="498"/>
              <w:jc w:val="both"/>
              <w:rPr>
                <w:rFonts w:asciiTheme="majorHAnsi" w:hAnsiTheme="majorHAnsi" w:cstheme="majorHAnsi"/>
              </w:rPr>
            </w:pPr>
          </w:p>
        </w:tc>
      </w:tr>
      <w:tr w:rsidR="00DE0598" w:rsidRPr="00D173B3" w:rsidTr="009B79C0">
        <w:tc>
          <w:tcPr>
            <w:tcW w:w="1555" w:type="dxa"/>
          </w:tcPr>
          <w:p w:rsidR="00DE0598" w:rsidRPr="00D173B3" w:rsidRDefault="00DE0598" w:rsidP="00D173B3">
            <w:pPr>
              <w:pStyle w:val="Heading2"/>
              <w:jc w:val="both"/>
              <w:outlineLvl w:val="1"/>
              <w:rPr>
                <w:rFonts w:cstheme="majorHAnsi"/>
              </w:rPr>
            </w:pPr>
            <w:r>
              <w:rPr>
                <w:rFonts w:cstheme="majorHAnsi"/>
              </w:rPr>
              <w:t>nodig</w:t>
            </w:r>
          </w:p>
        </w:tc>
        <w:tc>
          <w:tcPr>
            <w:tcW w:w="7512" w:type="dxa"/>
          </w:tcPr>
          <w:p w:rsidR="00DE0598" w:rsidRDefault="00DE0598" w:rsidP="00DE0598">
            <w:pPr>
              <w:pStyle w:val="ListParagraph"/>
              <w:numPr>
                <w:ilvl w:val="0"/>
                <w:numId w:val="35"/>
              </w:numPr>
              <w:spacing w:before="60"/>
              <w:ind w:left="357" w:hanging="357"/>
              <w:jc w:val="both"/>
              <w:rPr>
                <w:rFonts w:asciiTheme="majorHAnsi" w:hAnsiTheme="majorHAnsi" w:cstheme="majorHAnsi"/>
              </w:rPr>
            </w:pPr>
            <w:r w:rsidRPr="00D173B3">
              <w:rPr>
                <w:rFonts w:asciiTheme="majorHAnsi" w:hAnsiTheme="majorHAnsi" w:cstheme="majorHAnsi"/>
              </w:rPr>
              <w:t>15 rode en 15 blauwe hoedjes</w:t>
            </w:r>
          </w:p>
          <w:p w:rsidR="00DE0598" w:rsidRPr="00D173B3" w:rsidRDefault="00DE0598" w:rsidP="00DE0598">
            <w:pPr>
              <w:pStyle w:val="ListParagraph"/>
              <w:numPr>
                <w:ilvl w:val="0"/>
                <w:numId w:val="35"/>
              </w:numPr>
              <w:spacing w:before="60"/>
              <w:ind w:left="357" w:hanging="3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een grote ruimte met een aantal tafels en stoelen</w:t>
            </w:r>
          </w:p>
          <w:p w:rsidR="00DE0598" w:rsidRPr="00D173B3" w:rsidRDefault="00DE0598" w:rsidP="00DE0598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een z</w:t>
            </w:r>
            <w:r w:rsidRPr="00D173B3">
              <w:rPr>
                <w:rFonts w:asciiTheme="majorHAnsi" w:hAnsiTheme="majorHAnsi" w:cstheme="majorHAnsi"/>
              </w:rPr>
              <w:t xml:space="preserve">akje </w:t>
            </w:r>
            <w:r>
              <w:rPr>
                <w:rFonts w:asciiTheme="majorHAnsi" w:hAnsiTheme="majorHAnsi" w:cstheme="majorHAnsi"/>
              </w:rPr>
              <w:t xml:space="preserve">of rolletje </w:t>
            </w:r>
            <w:r w:rsidRPr="00D173B3">
              <w:rPr>
                <w:rFonts w:asciiTheme="majorHAnsi" w:hAnsiTheme="majorHAnsi" w:cstheme="majorHAnsi"/>
              </w:rPr>
              <w:t>snoepjes</w:t>
            </w:r>
            <w:r>
              <w:rPr>
                <w:rFonts w:asciiTheme="majorHAnsi" w:hAnsiTheme="majorHAnsi" w:cstheme="majorHAnsi"/>
              </w:rPr>
              <w:t xml:space="preserve"> (ATP!</w:t>
            </w:r>
            <w:r w:rsidRPr="00D173B3">
              <w:rPr>
                <w:rFonts w:asciiTheme="majorHAnsi" w:hAnsiTheme="majorHAnsi" w:cstheme="majorHAnsi"/>
              </w:rPr>
              <w:t>)</w:t>
            </w:r>
          </w:p>
          <w:p w:rsidR="00DE0598" w:rsidRPr="00D173B3" w:rsidRDefault="00DE0598" w:rsidP="00DE0598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D173B3">
              <w:rPr>
                <w:rFonts w:asciiTheme="majorHAnsi" w:hAnsiTheme="majorHAnsi" w:cstheme="majorHAnsi"/>
              </w:rPr>
              <w:t xml:space="preserve">e bordjes in de bijlage </w:t>
            </w:r>
            <w:r>
              <w:rPr>
                <w:rFonts w:asciiTheme="majorHAnsi" w:hAnsiTheme="majorHAnsi" w:cstheme="majorHAnsi"/>
              </w:rPr>
              <w:t>(geprint o</w:t>
            </w:r>
            <w:r w:rsidRPr="00D173B3">
              <w:rPr>
                <w:rFonts w:asciiTheme="majorHAnsi" w:hAnsiTheme="majorHAnsi" w:cstheme="majorHAnsi"/>
              </w:rPr>
              <w:t>p A3</w:t>
            </w:r>
            <w:r>
              <w:rPr>
                <w:rFonts w:asciiTheme="majorHAnsi" w:hAnsiTheme="majorHAnsi" w:cstheme="majorHAnsi"/>
              </w:rPr>
              <w:t>)</w:t>
            </w:r>
          </w:p>
          <w:p w:rsidR="00DE0598" w:rsidRDefault="00DE0598" w:rsidP="00DE0598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 g</w:t>
            </w:r>
            <w:r w:rsidRPr="00D173B3">
              <w:rPr>
                <w:rFonts w:asciiTheme="majorHAnsi" w:hAnsiTheme="majorHAnsi" w:cstheme="majorHAnsi"/>
              </w:rPr>
              <w:t xml:space="preserve">rafiek van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Pr="00D173B3">
              <w:rPr>
                <w:rFonts w:asciiTheme="majorHAnsi" w:hAnsiTheme="majorHAnsi" w:cstheme="majorHAnsi"/>
              </w:rPr>
              <w:t xml:space="preserve">actiepotentiaal </w:t>
            </w:r>
            <w:r>
              <w:rPr>
                <w:rFonts w:asciiTheme="majorHAnsi" w:hAnsiTheme="majorHAnsi" w:cstheme="majorHAnsi"/>
              </w:rPr>
              <w:t>(geprojecteerd met de beamer)</w:t>
            </w:r>
          </w:p>
          <w:p w:rsidR="00DE0598" w:rsidRPr="00DE0598" w:rsidRDefault="00DE0598" w:rsidP="00DE0598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eventueel een smartphone (of ander apparaat) om een filmpje te maken</w:t>
            </w:r>
          </w:p>
        </w:tc>
      </w:tr>
    </w:tbl>
    <w:p w:rsidR="00EE31D4" w:rsidRPr="00D173B3" w:rsidRDefault="00EE31D4" w:rsidP="00D173B3">
      <w:pPr>
        <w:spacing w:after="0"/>
        <w:jc w:val="both"/>
        <w:rPr>
          <w:rFonts w:asciiTheme="majorHAnsi" w:hAnsiTheme="majorHAnsi" w:cstheme="majorHAnsi"/>
        </w:rPr>
      </w:pPr>
    </w:p>
    <w:p w:rsidR="00EE31D4" w:rsidRPr="00D173B3" w:rsidRDefault="000F11DD" w:rsidP="00D173B3">
      <w:pPr>
        <w:spacing w:after="0"/>
        <w:jc w:val="both"/>
        <w:rPr>
          <w:rFonts w:asciiTheme="majorHAnsi" w:hAnsiTheme="majorHAnsi" w:cstheme="majorHAnsi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76200</wp:posOffset>
            </wp:positionV>
            <wp:extent cx="3683384" cy="2438400"/>
            <wp:effectExtent l="0" t="0" r="0" b="0"/>
            <wp:wrapNone/>
            <wp:docPr id="2" name="Picture 2" descr="Afbeeldingsresultaat voor actiepotenti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ctiepotentia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534" cy="244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598" w:rsidRDefault="00DE0598">
      <w:pPr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  <w:r>
        <w:rPr>
          <w:rFonts w:cstheme="majorHAnsi"/>
        </w:rPr>
        <w:br w:type="page"/>
      </w:r>
    </w:p>
    <w:p w:rsidR="004408DF" w:rsidRPr="00D173B3" w:rsidRDefault="004408DF" w:rsidP="00D173B3">
      <w:pPr>
        <w:pStyle w:val="Heading2"/>
        <w:jc w:val="both"/>
        <w:rPr>
          <w:rFonts w:cstheme="majorHAnsi"/>
        </w:rPr>
      </w:pPr>
      <w:r w:rsidRPr="00D173B3">
        <w:rPr>
          <w:rFonts w:cstheme="majorHAnsi"/>
        </w:rPr>
        <w:lastRenderedPageBreak/>
        <w:t>voorbereiding</w:t>
      </w:r>
    </w:p>
    <w:p w:rsidR="004408DF" w:rsidRPr="00D173B3" w:rsidRDefault="00DE0598" w:rsidP="00D173B3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4408DF" w:rsidRPr="00D173B3">
        <w:rPr>
          <w:rFonts w:asciiTheme="majorHAnsi" w:hAnsiTheme="majorHAnsi" w:cstheme="majorHAnsi"/>
        </w:rPr>
        <w:t xml:space="preserve">et </w:t>
      </w:r>
      <w:r>
        <w:rPr>
          <w:rFonts w:asciiTheme="majorHAnsi" w:hAnsiTheme="majorHAnsi" w:cstheme="majorHAnsi"/>
        </w:rPr>
        <w:t xml:space="preserve">in het midden van de ruimte een aantal </w:t>
      </w:r>
      <w:r w:rsidR="004408DF" w:rsidRPr="00D173B3">
        <w:rPr>
          <w:rFonts w:asciiTheme="majorHAnsi" w:hAnsiTheme="majorHAnsi" w:cstheme="majorHAnsi"/>
        </w:rPr>
        <w:t>tafels neer</w:t>
      </w:r>
      <w:r>
        <w:rPr>
          <w:rFonts w:asciiTheme="majorHAnsi" w:hAnsiTheme="majorHAnsi" w:cstheme="majorHAnsi"/>
        </w:rPr>
        <w:t xml:space="preserve"> (zie afbeelding). Deze vormen het membraan van een uitloper</w:t>
      </w:r>
      <w:r w:rsidR="004408DF" w:rsidRPr="00D173B3">
        <w:rPr>
          <w:rFonts w:asciiTheme="majorHAnsi" w:hAnsiTheme="majorHAnsi" w:cstheme="majorHAnsi"/>
        </w:rPr>
        <w:t>.</w:t>
      </w:r>
      <w:r w:rsidR="005F3A3B">
        <w:rPr>
          <w:rFonts w:asciiTheme="majorHAnsi" w:hAnsiTheme="majorHAnsi" w:cstheme="majorHAnsi"/>
        </w:rPr>
        <w:t xml:space="preserve"> Zorg ervoor dat aan beide zijden van het membraan voldoende ruimte is om te lopen.</w:t>
      </w:r>
    </w:p>
    <w:p w:rsidR="004408DF" w:rsidRPr="00D173B3" w:rsidRDefault="00DE0598" w:rsidP="00D173B3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Geef met de bordjes aan wat de</w:t>
      </w:r>
      <w:r w:rsidR="004408DF" w:rsidRPr="00D173B3">
        <w:rPr>
          <w:rFonts w:asciiTheme="majorHAnsi" w:hAnsiTheme="majorHAnsi" w:cstheme="majorHAnsi"/>
        </w:rPr>
        <w:t xml:space="preserve"> binnenkant en </w:t>
      </w:r>
      <w:r>
        <w:rPr>
          <w:rFonts w:asciiTheme="majorHAnsi" w:hAnsiTheme="majorHAnsi" w:cstheme="majorHAnsi"/>
        </w:rPr>
        <w:t xml:space="preserve">wat de </w:t>
      </w:r>
      <w:r w:rsidR="004408DF" w:rsidRPr="00D173B3">
        <w:rPr>
          <w:rFonts w:asciiTheme="majorHAnsi" w:hAnsiTheme="majorHAnsi" w:cstheme="majorHAnsi"/>
        </w:rPr>
        <w:t>buitenkant van de cel</w:t>
      </w:r>
      <w:r>
        <w:rPr>
          <w:rFonts w:asciiTheme="majorHAnsi" w:hAnsiTheme="majorHAnsi" w:cstheme="majorHAnsi"/>
        </w:rPr>
        <w:t xml:space="preserve"> is</w:t>
      </w:r>
      <w:r w:rsidR="004408DF" w:rsidRPr="00D173B3">
        <w:rPr>
          <w:rFonts w:asciiTheme="majorHAnsi" w:hAnsiTheme="majorHAnsi" w:cstheme="majorHAnsi"/>
        </w:rPr>
        <w:t>.</w:t>
      </w:r>
    </w:p>
    <w:p w:rsidR="004408DF" w:rsidRPr="00D173B3" w:rsidRDefault="00DE0598" w:rsidP="00D173B3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Hang </w:t>
      </w:r>
      <w:r w:rsidR="004408DF" w:rsidRPr="00D173B3">
        <w:rPr>
          <w:rFonts w:asciiTheme="majorHAnsi" w:hAnsiTheme="majorHAnsi" w:cstheme="majorHAnsi"/>
        </w:rPr>
        <w:t xml:space="preserve">de bordjes met </w:t>
      </w:r>
      <w:r>
        <w:rPr>
          <w:rFonts w:asciiTheme="majorHAnsi" w:hAnsiTheme="majorHAnsi" w:cstheme="majorHAnsi"/>
        </w:rPr>
        <w:t xml:space="preserve">de </w:t>
      </w:r>
      <w:r w:rsidR="004408DF" w:rsidRPr="00D173B3">
        <w:rPr>
          <w:rFonts w:asciiTheme="majorHAnsi" w:hAnsiTheme="majorHAnsi" w:cstheme="majorHAnsi"/>
        </w:rPr>
        <w:t xml:space="preserve">eiwitten </w:t>
      </w:r>
      <w:r>
        <w:rPr>
          <w:rFonts w:asciiTheme="majorHAnsi" w:hAnsiTheme="majorHAnsi" w:cstheme="majorHAnsi"/>
        </w:rPr>
        <w:t xml:space="preserve">ergens </w:t>
      </w:r>
      <w:r w:rsidR="004408DF" w:rsidRPr="00D173B3">
        <w:rPr>
          <w:rFonts w:asciiTheme="majorHAnsi" w:hAnsiTheme="majorHAnsi" w:cstheme="majorHAnsi"/>
        </w:rPr>
        <w:t>aan de binnenkant</w:t>
      </w:r>
      <w:r>
        <w:rPr>
          <w:rFonts w:asciiTheme="majorHAnsi" w:hAnsiTheme="majorHAnsi" w:cstheme="majorHAnsi"/>
        </w:rPr>
        <w:t xml:space="preserve"> (plak ze bijvoorbeeld op een tafel, de wand, of het skelet)</w:t>
      </w:r>
      <w:r w:rsidR="004408DF" w:rsidRPr="00D173B3">
        <w:rPr>
          <w:rFonts w:asciiTheme="majorHAnsi" w:hAnsiTheme="majorHAnsi" w:cstheme="majorHAnsi"/>
        </w:rPr>
        <w:t>.</w:t>
      </w:r>
    </w:p>
    <w:p w:rsidR="00D173B3" w:rsidRDefault="00DE0598" w:rsidP="00DE0598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Leg</w:t>
      </w:r>
      <w:r w:rsidR="004408DF" w:rsidRPr="00D173B3">
        <w:rPr>
          <w:rFonts w:asciiTheme="majorHAnsi" w:hAnsiTheme="majorHAnsi" w:cstheme="majorHAnsi"/>
        </w:rPr>
        <w:t xml:space="preserve"> de bordjes met de </w:t>
      </w:r>
      <w:proofErr w:type="spellStart"/>
      <w:r>
        <w:rPr>
          <w:rFonts w:asciiTheme="majorHAnsi" w:hAnsiTheme="majorHAnsi" w:cstheme="majorHAnsi"/>
        </w:rPr>
        <w:t>ion</w:t>
      </w:r>
      <w:r w:rsidR="004408DF" w:rsidRPr="00D173B3">
        <w:rPr>
          <w:rFonts w:asciiTheme="majorHAnsi" w:hAnsiTheme="majorHAnsi" w:cstheme="majorHAnsi"/>
        </w:rPr>
        <w:t>poorten</w:t>
      </w:r>
      <w:proofErr w:type="spellEnd"/>
      <w:r w:rsidR="004408DF" w:rsidRPr="00D173B3">
        <w:rPr>
          <w:rFonts w:asciiTheme="majorHAnsi" w:hAnsiTheme="majorHAnsi" w:cstheme="majorHAnsi"/>
        </w:rPr>
        <w:t xml:space="preserve"> en </w:t>
      </w:r>
      <w:r>
        <w:rPr>
          <w:rFonts w:asciiTheme="majorHAnsi" w:hAnsiTheme="majorHAnsi" w:cstheme="majorHAnsi"/>
        </w:rPr>
        <w:t xml:space="preserve">de </w:t>
      </w:r>
      <w:r w:rsidR="004408DF" w:rsidRPr="00D173B3">
        <w:rPr>
          <w:rFonts w:asciiTheme="majorHAnsi" w:hAnsiTheme="majorHAnsi" w:cstheme="majorHAnsi"/>
        </w:rPr>
        <w:t>Na</w:t>
      </w:r>
      <w:r>
        <w:rPr>
          <w:rFonts w:asciiTheme="majorHAnsi" w:hAnsiTheme="majorHAnsi" w:cstheme="majorHAnsi"/>
        </w:rPr>
        <w:t>/K-pomp tussen de tafels.</w:t>
      </w:r>
    </w:p>
    <w:p w:rsidR="00DE0598" w:rsidRPr="00DE0598" w:rsidRDefault="00DE0598" w:rsidP="00DE0598">
      <w:pPr>
        <w:spacing w:after="0"/>
        <w:jc w:val="both"/>
        <w:rPr>
          <w:rFonts w:asciiTheme="majorHAnsi" w:hAnsiTheme="majorHAnsi" w:cstheme="majorHAnsi"/>
        </w:rPr>
      </w:pPr>
    </w:p>
    <w:p w:rsidR="004408DF" w:rsidRPr="00D173B3" w:rsidRDefault="004408DF" w:rsidP="00D173B3">
      <w:pPr>
        <w:spacing w:after="0"/>
        <w:jc w:val="both"/>
        <w:rPr>
          <w:rFonts w:asciiTheme="majorHAnsi" w:hAnsiTheme="majorHAnsi" w:cstheme="majorHAnsi"/>
        </w:rPr>
      </w:pPr>
    </w:p>
    <w:p w:rsidR="004408DF" w:rsidRPr="00D173B3" w:rsidRDefault="004408DF" w:rsidP="00D173B3">
      <w:pPr>
        <w:keepNext/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  <w:noProof/>
          <w:lang w:eastAsia="nl-NL"/>
        </w:rPr>
        <w:drawing>
          <wp:inline distT="0" distB="0" distL="0" distR="0" wp14:anchorId="5361E925" wp14:editId="6E3A05C8">
            <wp:extent cx="5359651" cy="3372792"/>
            <wp:effectExtent l="0" t="0" r="0" b="5715"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1-13 om 19.44.0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4441" cy="3388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3B3" w:rsidRDefault="00D173B3" w:rsidP="00D173B3">
      <w:pPr>
        <w:pStyle w:val="Caption"/>
        <w:jc w:val="both"/>
        <w:rPr>
          <w:rFonts w:asciiTheme="majorHAnsi" w:hAnsiTheme="majorHAnsi" w:cstheme="majorHAnsi"/>
          <w:i w:val="0"/>
          <w:sz w:val="22"/>
        </w:rPr>
      </w:pPr>
    </w:p>
    <w:p w:rsidR="00D173B3" w:rsidRDefault="00D173B3" w:rsidP="00D173B3">
      <w:pPr>
        <w:pStyle w:val="Heading2"/>
        <w:jc w:val="both"/>
        <w:rPr>
          <w:rFonts w:cstheme="majorHAnsi"/>
        </w:rPr>
      </w:pPr>
    </w:p>
    <w:p w:rsidR="00DE0598" w:rsidRDefault="00DE0598">
      <w:pPr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  <w:r>
        <w:rPr>
          <w:rFonts w:cstheme="majorHAnsi"/>
        </w:rPr>
        <w:br w:type="page"/>
      </w:r>
    </w:p>
    <w:p w:rsidR="004408DF" w:rsidRPr="00D173B3" w:rsidRDefault="004408DF" w:rsidP="00D173B3">
      <w:pPr>
        <w:pStyle w:val="Heading2"/>
        <w:jc w:val="both"/>
        <w:rPr>
          <w:rFonts w:cstheme="majorHAnsi"/>
        </w:rPr>
      </w:pPr>
      <w:r w:rsidRPr="00D173B3">
        <w:rPr>
          <w:rFonts w:cstheme="majorHAnsi"/>
        </w:rPr>
        <w:lastRenderedPageBreak/>
        <w:t>uitvoering</w:t>
      </w:r>
    </w:p>
    <w:p w:rsidR="005915BC" w:rsidRDefault="004408DF" w:rsidP="005915BC">
      <w:pPr>
        <w:pStyle w:val="ListParagraph"/>
        <w:numPr>
          <w:ilvl w:val="0"/>
          <w:numId w:val="37"/>
        </w:numPr>
        <w:spacing w:after="120"/>
        <w:ind w:left="357"/>
        <w:contextualSpacing w:val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 xml:space="preserve">Kies </w:t>
      </w:r>
      <w:r w:rsidR="00E20095">
        <w:rPr>
          <w:rFonts w:asciiTheme="majorHAnsi" w:hAnsiTheme="majorHAnsi" w:cstheme="majorHAnsi"/>
        </w:rPr>
        <w:t xml:space="preserve">twee </w:t>
      </w:r>
      <w:r w:rsidRPr="00D173B3">
        <w:rPr>
          <w:rFonts w:asciiTheme="majorHAnsi" w:hAnsiTheme="majorHAnsi" w:cstheme="majorHAnsi"/>
        </w:rPr>
        <w:t>leerlingen</w:t>
      </w:r>
      <w:r w:rsidR="00E20095">
        <w:rPr>
          <w:rFonts w:asciiTheme="majorHAnsi" w:hAnsiTheme="majorHAnsi" w:cstheme="majorHAnsi"/>
        </w:rPr>
        <w:t xml:space="preserve"> uit die de </w:t>
      </w:r>
      <w:proofErr w:type="spellStart"/>
      <w:r w:rsidR="00E20095">
        <w:rPr>
          <w:rFonts w:asciiTheme="majorHAnsi" w:hAnsiTheme="majorHAnsi" w:cstheme="majorHAnsi"/>
        </w:rPr>
        <w:t>ionpoorten</w:t>
      </w:r>
      <w:proofErr w:type="spellEnd"/>
      <w:r w:rsidR="00E20095">
        <w:rPr>
          <w:rFonts w:asciiTheme="majorHAnsi" w:hAnsiTheme="majorHAnsi" w:cstheme="majorHAnsi"/>
        </w:rPr>
        <w:t xml:space="preserve"> gaan uitbeelden</w:t>
      </w:r>
      <w:r w:rsidRPr="00D173B3">
        <w:rPr>
          <w:rFonts w:asciiTheme="majorHAnsi" w:hAnsiTheme="majorHAnsi" w:cstheme="majorHAnsi"/>
        </w:rPr>
        <w:t>. Geef de volgende instructie:</w:t>
      </w:r>
    </w:p>
    <w:p w:rsidR="004408DF" w:rsidRPr="005915BC" w:rsidRDefault="00E20095" w:rsidP="005915BC">
      <w:pPr>
        <w:pStyle w:val="ListParagraph"/>
        <w:spacing w:after="120"/>
        <w:ind w:left="357"/>
        <w:contextualSpacing w:val="0"/>
        <w:jc w:val="both"/>
        <w:rPr>
          <w:rFonts w:asciiTheme="majorHAnsi" w:hAnsiTheme="majorHAnsi" w:cstheme="majorHAnsi"/>
        </w:rPr>
      </w:pPr>
      <w:r w:rsidRPr="005915BC">
        <w:rPr>
          <w:rFonts w:asciiTheme="majorHAnsi" w:hAnsiTheme="majorHAnsi" w:cstheme="majorHAnsi"/>
        </w:rPr>
        <w:t xml:space="preserve">voor de </w:t>
      </w:r>
      <w:r w:rsidRPr="005915BC">
        <w:rPr>
          <w:rFonts w:asciiTheme="majorHAnsi" w:hAnsiTheme="majorHAnsi" w:cstheme="majorHAnsi"/>
          <w:i/>
        </w:rPr>
        <w:t>n</w:t>
      </w:r>
      <w:r w:rsidR="004408DF" w:rsidRPr="005915BC">
        <w:rPr>
          <w:rFonts w:asciiTheme="majorHAnsi" w:hAnsiTheme="majorHAnsi" w:cstheme="majorHAnsi"/>
          <w:i/>
        </w:rPr>
        <w:t>atriumpoort</w:t>
      </w:r>
      <w:r w:rsidRPr="005915BC">
        <w:rPr>
          <w:rFonts w:asciiTheme="majorHAnsi" w:hAnsiTheme="majorHAnsi" w:cstheme="majorHAnsi"/>
          <w:i/>
        </w:rPr>
        <w:t xml:space="preserve"> </w:t>
      </w:r>
      <w:r w:rsidRPr="005915BC">
        <w:rPr>
          <w:rFonts w:asciiTheme="majorHAnsi" w:hAnsiTheme="majorHAnsi" w:cstheme="majorHAnsi"/>
        </w:rPr>
        <w:t xml:space="preserve">- </w:t>
      </w:r>
      <w:r w:rsidR="004408DF" w:rsidRPr="005915BC">
        <w:rPr>
          <w:rFonts w:asciiTheme="majorHAnsi" w:hAnsiTheme="majorHAnsi" w:cstheme="majorHAnsi"/>
        </w:rPr>
        <w:t xml:space="preserve">Wanneer </w:t>
      </w:r>
      <w:r w:rsidRPr="005915BC">
        <w:rPr>
          <w:rFonts w:asciiTheme="majorHAnsi" w:hAnsiTheme="majorHAnsi" w:cstheme="majorHAnsi"/>
        </w:rPr>
        <w:t>de leerling</w:t>
      </w:r>
      <w:r w:rsidR="004408DF" w:rsidRPr="005915BC">
        <w:rPr>
          <w:rFonts w:asciiTheme="majorHAnsi" w:hAnsiTheme="majorHAnsi" w:cstheme="majorHAnsi"/>
        </w:rPr>
        <w:t xml:space="preserve"> </w:t>
      </w:r>
      <w:r w:rsidRPr="005915BC">
        <w:rPr>
          <w:rFonts w:asciiTheme="majorHAnsi" w:hAnsiTheme="majorHAnsi" w:cstheme="majorHAnsi"/>
        </w:rPr>
        <w:t xml:space="preserve">haar/zijn arm zijwaarts uitgestoken </w:t>
      </w:r>
      <w:r w:rsidR="004408DF" w:rsidRPr="005915BC">
        <w:rPr>
          <w:rFonts w:asciiTheme="majorHAnsi" w:hAnsiTheme="majorHAnsi" w:cstheme="majorHAnsi"/>
        </w:rPr>
        <w:t xml:space="preserve">heeft </w:t>
      </w:r>
      <w:r w:rsidRPr="005915BC">
        <w:rPr>
          <w:rFonts w:asciiTheme="majorHAnsi" w:hAnsiTheme="majorHAnsi" w:cstheme="majorHAnsi"/>
        </w:rPr>
        <w:t>is de poort dicht (er kan niks passeren)</w:t>
      </w:r>
      <w:r w:rsidR="004408DF" w:rsidRPr="005915BC">
        <w:rPr>
          <w:rFonts w:asciiTheme="majorHAnsi" w:hAnsiTheme="majorHAnsi" w:cstheme="majorHAnsi"/>
        </w:rPr>
        <w:t xml:space="preserve">. Op </w:t>
      </w:r>
      <w:r w:rsidRPr="005915BC">
        <w:rPr>
          <w:rFonts w:asciiTheme="majorHAnsi" w:hAnsiTheme="majorHAnsi" w:cstheme="majorHAnsi"/>
        </w:rPr>
        <w:t>een</w:t>
      </w:r>
      <w:r w:rsidR="004408DF" w:rsidRPr="005915BC">
        <w:rPr>
          <w:rFonts w:asciiTheme="majorHAnsi" w:hAnsiTheme="majorHAnsi" w:cstheme="majorHAnsi"/>
        </w:rPr>
        <w:t xml:space="preserve"> teken van de docent doet </w:t>
      </w:r>
      <w:r w:rsidRPr="005915BC">
        <w:rPr>
          <w:rFonts w:asciiTheme="majorHAnsi" w:hAnsiTheme="majorHAnsi" w:cstheme="majorHAnsi"/>
        </w:rPr>
        <w:t>de leerling</w:t>
      </w:r>
      <w:r w:rsidR="004408DF" w:rsidRPr="005915BC">
        <w:rPr>
          <w:rFonts w:asciiTheme="majorHAnsi" w:hAnsiTheme="majorHAnsi" w:cstheme="majorHAnsi"/>
        </w:rPr>
        <w:t xml:space="preserve"> </w:t>
      </w:r>
      <w:r w:rsidRPr="005915BC">
        <w:rPr>
          <w:rFonts w:asciiTheme="majorHAnsi" w:hAnsiTheme="majorHAnsi" w:cstheme="majorHAnsi"/>
        </w:rPr>
        <w:t>haar/</w:t>
      </w:r>
      <w:r w:rsidR="004408DF" w:rsidRPr="005915BC">
        <w:rPr>
          <w:rFonts w:asciiTheme="majorHAnsi" w:hAnsiTheme="majorHAnsi" w:cstheme="majorHAnsi"/>
        </w:rPr>
        <w:t>zijn arm omhoog. De poort is dan open</w:t>
      </w:r>
      <w:r w:rsidRPr="005915BC">
        <w:rPr>
          <w:rFonts w:asciiTheme="majorHAnsi" w:hAnsiTheme="majorHAnsi" w:cstheme="majorHAnsi"/>
        </w:rPr>
        <w:t>: (alleen) natriumionen kunnen nu door de poort het membraan passeren</w:t>
      </w:r>
      <w:r w:rsidR="004408DF" w:rsidRPr="005915BC">
        <w:rPr>
          <w:rFonts w:asciiTheme="majorHAnsi" w:hAnsiTheme="majorHAnsi" w:cstheme="majorHAnsi"/>
        </w:rPr>
        <w:t xml:space="preserve">. </w:t>
      </w:r>
      <w:r w:rsidRPr="005915BC">
        <w:rPr>
          <w:rFonts w:asciiTheme="majorHAnsi" w:hAnsiTheme="majorHAnsi" w:cstheme="majorHAnsi"/>
        </w:rPr>
        <w:t>D</w:t>
      </w:r>
      <w:r w:rsidR="004408DF" w:rsidRPr="005915BC">
        <w:rPr>
          <w:rFonts w:asciiTheme="majorHAnsi" w:hAnsiTheme="majorHAnsi" w:cstheme="majorHAnsi"/>
        </w:rPr>
        <w:t xml:space="preserve">e poort </w:t>
      </w:r>
      <w:r w:rsidRPr="005915BC">
        <w:rPr>
          <w:rFonts w:asciiTheme="majorHAnsi" w:hAnsiTheme="majorHAnsi" w:cstheme="majorHAnsi"/>
        </w:rPr>
        <w:t xml:space="preserve">gaat </w:t>
      </w:r>
      <w:r w:rsidR="004408DF" w:rsidRPr="005915BC">
        <w:rPr>
          <w:rFonts w:asciiTheme="majorHAnsi" w:hAnsiTheme="majorHAnsi" w:cstheme="majorHAnsi"/>
        </w:rPr>
        <w:t>weer dicht als de kaliumpoort open gaat.</w:t>
      </w:r>
    </w:p>
    <w:p w:rsidR="004408DF" w:rsidRPr="00D173B3" w:rsidRDefault="00E20095" w:rsidP="005F3A3B">
      <w:pPr>
        <w:pStyle w:val="ListParagraph"/>
        <w:spacing w:after="120"/>
        <w:ind w:left="357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voor de </w:t>
      </w:r>
      <w:r w:rsidRPr="005915BC">
        <w:rPr>
          <w:rFonts w:asciiTheme="majorHAnsi" w:hAnsiTheme="majorHAnsi" w:cstheme="majorHAnsi"/>
          <w:i/>
        </w:rPr>
        <w:t>k</w:t>
      </w:r>
      <w:r w:rsidR="004408DF" w:rsidRPr="005915BC">
        <w:rPr>
          <w:rFonts w:asciiTheme="majorHAnsi" w:hAnsiTheme="majorHAnsi" w:cstheme="majorHAnsi"/>
          <w:i/>
        </w:rPr>
        <w:t>aliumpoort</w:t>
      </w:r>
      <w:r>
        <w:rPr>
          <w:rFonts w:asciiTheme="majorHAnsi" w:hAnsiTheme="majorHAnsi" w:cstheme="majorHAnsi"/>
        </w:rPr>
        <w:t xml:space="preserve"> - </w:t>
      </w:r>
      <w:r w:rsidRPr="00D173B3">
        <w:rPr>
          <w:rFonts w:asciiTheme="majorHAnsi" w:hAnsiTheme="majorHAnsi" w:cstheme="majorHAnsi"/>
        </w:rPr>
        <w:t xml:space="preserve">Wanneer </w:t>
      </w:r>
      <w:r>
        <w:rPr>
          <w:rFonts w:asciiTheme="majorHAnsi" w:hAnsiTheme="majorHAnsi" w:cstheme="majorHAnsi"/>
        </w:rPr>
        <w:t>de leerling</w:t>
      </w:r>
      <w:r w:rsidRPr="00D173B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haar/zijn arm zijwaarts uitgestoken </w:t>
      </w:r>
      <w:r w:rsidRPr="00D173B3">
        <w:rPr>
          <w:rFonts w:asciiTheme="majorHAnsi" w:hAnsiTheme="majorHAnsi" w:cstheme="majorHAnsi"/>
        </w:rPr>
        <w:t xml:space="preserve">heeft </w:t>
      </w:r>
      <w:r>
        <w:rPr>
          <w:rFonts w:asciiTheme="majorHAnsi" w:hAnsiTheme="majorHAnsi" w:cstheme="majorHAnsi"/>
        </w:rPr>
        <w:t>is de poort dicht (er kan niks passeren)</w:t>
      </w:r>
      <w:r w:rsidR="004408DF" w:rsidRPr="00D173B3">
        <w:rPr>
          <w:rFonts w:asciiTheme="majorHAnsi" w:hAnsiTheme="majorHAnsi" w:cstheme="majorHAnsi"/>
        </w:rPr>
        <w:t xml:space="preserve">. Wanneer </w:t>
      </w:r>
      <w:r>
        <w:rPr>
          <w:rFonts w:asciiTheme="majorHAnsi" w:hAnsiTheme="majorHAnsi" w:cstheme="majorHAnsi"/>
        </w:rPr>
        <w:t>zes</w:t>
      </w:r>
      <w:r w:rsidR="004408DF" w:rsidRPr="00D173B3">
        <w:rPr>
          <w:rFonts w:asciiTheme="majorHAnsi" w:hAnsiTheme="majorHAnsi" w:cstheme="majorHAnsi"/>
        </w:rPr>
        <w:t xml:space="preserve"> natriumion</w:t>
      </w:r>
      <w:r>
        <w:rPr>
          <w:rFonts w:asciiTheme="majorHAnsi" w:hAnsiTheme="majorHAnsi" w:cstheme="majorHAnsi"/>
        </w:rPr>
        <w:t>en</w:t>
      </w:r>
      <w:r w:rsidR="004408DF" w:rsidRPr="00D173B3">
        <w:rPr>
          <w:rFonts w:asciiTheme="majorHAnsi" w:hAnsiTheme="majorHAnsi" w:cstheme="majorHAnsi"/>
        </w:rPr>
        <w:t xml:space="preserve"> door de natriumpoort zijn gegaan</w:t>
      </w:r>
      <w:r>
        <w:rPr>
          <w:rFonts w:asciiTheme="majorHAnsi" w:hAnsiTheme="majorHAnsi" w:cstheme="majorHAnsi"/>
        </w:rPr>
        <w:t>,</w:t>
      </w:r>
      <w:r w:rsidR="004408DF" w:rsidRPr="00D173B3">
        <w:rPr>
          <w:rFonts w:asciiTheme="majorHAnsi" w:hAnsiTheme="majorHAnsi" w:cstheme="majorHAnsi"/>
        </w:rPr>
        <w:t xml:space="preserve"> moet </w:t>
      </w:r>
      <w:r>
        <w:rPr>
          <w:rFonts w:asciiTheme="majorHAnsi" w:hAnsiTheme="majorHAnsi" w:cstheme="majorHAnsi"/>
        </w:rPr>
        <w:t xml:space="preserve">de leerling haar/zijn arm omhoog doen. De poort is dan open: (alleen) kaliumionen kunnen nu door de poort. De poort gaat weer dicht </w:t>
      </w:r>
      <w:r w:rsidR="004408DF" w:rsidRPr="00D173B3">
        <w:rPr>
          <w:rFonts w:asciiTheme="majorHAnsi" w:hAnsiTheme="majorHAnsi" w:cstheme="majorHAnsi"/>
        </w:rPr>
        <w:t xml:space="preserve">als </w:t>
      </w:r>
      <w:r w:rsidR="005F3A3B">
        <w:rPr>
          <w:rFonts w:asciiTheme="majorHAnsi" w:hAnsiTheme="majorHAnsi" w:cstheme="majorHAnsi"/>
        </w:rPr>
        <w:t>zeven</w:t>
      </w:r>
      <w:r w:rsidR="004408DF" w:rsidRPr="00D173B3">
        <w:rPr>
          <w:rFonts w:asciiTheme="majorHAnsi" w:hAnsiTheme="majorHAnsi" w:cstheme="majorHAnsi"/>
        </w:rPr>
        <w:t xml:space="preserve"> kaliumionen zijn gepasseerd. </w:t>
      </w:r>
    </w:p>
    <w:p w:rsidR="004408DF" w:rsidRPr="00D173B3" w:rsidRDefault="004408DF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>Verdeel de overige leerlingen in twee groepen</w:t>
      </w:r>
      <w:r w:rsidR="005F3A3B">
        <w:rPr>
          <w:rFonts w:asciiTheme="majorHAnsi" w:hAnsiTheme="majorHAnsi" w:cstheme="majorHAnsi"/>
        </w:rPr>
        <w:t xml:space="preserve">: dat zijn de </w:t>
      </w:r>
      <w:r w:rsidRPr="00D173B3">
        <w:rPr>
          <w:rFonts w:asciiTheme="majorHAnsi" w:hAnsiTheme="majorHAnsi" w:cstheme="majorHAnsi"/>
        </w:rPr>
        <w:t xml:space="preserve">natriumionen </w:t>
      </w:r>
      <w:r w:rsidR="005F3A3B">
        <w:rPr>
          <w:rFonts w:asciiTheme="majorHAnsi" w:hAnsiTheme="majorHAnsi" w:cstheme="majorHAnsi"/>
        </w:rPr>
        <w:t>en kaliumionen</w:t>
      </w:r>
      <w:r w:rsidRPr="00D173B3">
        <w:rPr>
          <w:rFonts w:asciiTheme="majorHAnsi" w:hAnsiTheme="majorHAnsi" w:cstheme="majorHAnsi"/>
        </w:rPr>
        <w:t>.</w:t>
      </w:r>
      <w:r w:rsidR="005F3A3B">
        <w:rPr>
          <w:rFonts w:asciiTheme="majorHAnsi" w:hAnsiTheme="majorHAnsi" w:cstheme="majorHAnsi"/>
        </w:rPr>
        <w:t xml:space="preserve"> Geef elk type ion een eigen kleur hoedje.</w:t>
      </w:r>
      <w:r w:rsidRPr="00D173B3">
        <w:rPr>
          <w:rFonts w:asciiTheme="majorHAnsi" w:hAnsiTheme="majorHAnsi" w:cstheme="majorHAnsi"/>
        </w:rPr>
        <w:t xml:space="preserve"> </w:t>
      </w:r>
    </w:p>
    <w:p w:rsidR="004408DF" w:rsidRPr="00D173B3" w:rsidRDefault="005F3A3B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Laat de leerlingen positie nemen</w:t>
      </w:r>
      <w:r w:rsidR="004408DF" w:rsidRPr="00D173B3">
        <w:rPr>
          <w:rFonts w:asciiTheme="majorHAnsi" w:hAnsiTheme="majorHAnsi" w:cstheme="majorHAnsi"/>
        </w:rPr>
        <w:t xml:space="preserve"> in een rustpotentiaal</w:t>
      </w:r>
      <w:r>
        <w:rPr>
          <w:rFonts w:asciiTheme="majorHAnsi" w:hAnsiTheme="majorHAnsi" w:cstheme="majorHAnsi"/>
        </w:rPr>
        <w:t>: d</w:t>
      </w:r>
      <w:r w:rsidR="004408DF" w:rsidRPr="00D173B3">
        <w:rPr>
          <w:rFonts w:asciiTheme="majorHAnsi" w:hAnsiTheme="majorHAnsi" w:cstheme="majorHAnsi"/>
        </w:rPr>
        <w:t xml:space="preserve">e poorten zijn dicht, </w:t>
      </w:r>
      <w:r>
        <w:rPr>
          <w:rFonts w:asciiTheme="majorHAnsi" w:hAnsiTheme="majorHAnsi" w:cstheme="majorHAnsi"/>
        </w:rPr>
        <w:t xml:space="preserve">binnen </w:t>
      </w:r>
      <w:r w:rsidR="004408DF" w:rsidRPr="00D173B3">
        <w:rPr>
          <w:rFonts w:asciiTheme="majorHAnsi" w:hAnsiTheme="majorHAnsi" w:cstheme="majorHAnsi"/>
        </w:rPr>
        <w:t xml:space="preserve">de cel </w:t>
      </w:r>
      <w:r>
        <w:rPr>
          <w:rFonts w:asciiTheme="majorHAnsi" w:hAnsiTheme="majorHAnsi" w:cstheme="majorHAnsi"/>
        </w:rPr>
        <w:t>staan</w:t>
      </w:r>
      <w:r w:rsidR="004408DF" w:rsidRPr="00D173B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(bijna) alle</w:t>
      </w:r>
      <w:r w:rsidR="004408DF" w:rsidRPr="00D173B3">
        <w:rPr>
          <w:rFonts w:asciiTheme="majorHAnsi" w:hAnsiTheme="majorHAnsi" w:cstheme="majorHAnsi"/>
        </w:rPr>
        <w:t xml:space="preserve"> kaliumionen</w:t>
      </w:r>
      <w:r>
        <w:rPr>
          <w:rFonts w:asciiTheme="majorHAnsi" w:hAnsiTheme="majorHAnsi" w:cstheme="majorHAnsi"/>
        </w:rPr>
        <w:t>,</w:t>
      </w:r>
      <w:r w:rsidR="004408DF" w:rsidRPr="00D173B3">
        <w:rPr>
          <w:rFonts w:asciiTheme="majorHAnsi" w:hAnsiTheme="majorHAnsi" w:cstheme="majorHAnsi"/>
        </w:rPr>
        <w:t xml:space="preserve"> en buiten de cel </w:t>
      </w:r>
      <w:r>
        <w:rPr>
          <w:rFonts w:asciiTheme="majorHAnsi" w:hAnsiTheme="majorHAnsi" w:cstheme="majorHAnsi"/>
        </w:rPr>
        <w:t xml:space="preserve">staan </w:t>
      </w:r>
      <w:r w:rsidR="004408DF" w:rsidRPr="00D173B3">
        <w:rPr>
          <w:rFonts w:asciiTheme="majorHAnsi" w:hAnsiTheme="majorHAnsi" w:cstheme="majorHAnsi"/>
        </w:rPr>
        <w:t>de natriumionen.</w:t>
      </w:r>
      <w:r w:rsidR="00741311">
        <w:rPr>
          <w:rFonts w:asciiTheme="majorHAnsi" w:hAnsiTheme="majorHAnsi" w:cstheme="majorHAnsi"/>
        </w:rPr>
        <w:t xml:space="preserve"> Bespreek waarom de rustpotentiaal negatief is (door de negatief geladen eiwitten).</w:t>
      </w:r>
    </w:p>
    <w:p w:rsidR="004408DF" w:rsidRPr="00D173B3" w:rsidRDefault="004408DF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 xml:space="preserve">Geef de natriumpoort een seintje dat </w:t>
      </w:r>
      <w:r w:rsidR="00665ED3">
        <w:rPr>
          <w:rFonts w:asciiTheme="majorHAnsi" w:hAnsiTheme="majorHAnsi" w:cstheme="majorHAnsi"/>
        </w:rPr>
        <w:t>zij/</w:t>
      </w:r>
      <w:r w:rsidRPr="00D173B3">
        <w:rPr>
          <w:rFonts w:asciiTheme="majorHAnsi" w:hAnsiTheme="majorHAnsi" w:cstheme="majorHAnsi"/>
        </w:rPr>
        <w:t>hij moet open gaan</w:t>
      </w:r>
      <w:r w:rsidR="00665ED3">
        <w:rPr>
          <w:rFonts w:asciiTheme="majorHAnsi" w:hAnsiTheme="majorHAnsi" w:cstheme="majorHAnsi"/>
        </w:rPr>
        <w:t xml:space="preserve"> (de drempelwaarde is bereikt)</w:t>
      </w:r>
      <w:r w:rsidRPr="00D173B3">
        <w:rPr>
          <w:rFonts w:asciiTheme="majorHAnsi" w:hAnsiTheme="majorHAnsi" w:cstheme="majorHAnsi"/>
        </w:rPr>
        <w:t xml:space="preserve">. </w:t>
      </w:r>
      <w:r w:rsidR="00665ED3">
        <w:rPr>
          <w:rFonts w:asciiTheme="majorHAnsi" w:hAnsiTheme="majorHAnsi" w:cstheme="majorHAnsi"/>
        </w:rPr>
        <w:t>Bespreek met de leerlingen wat er nu gebeurt;</w:t>
      </w:r>
      <w:r w:rsidR="00741311">
        <w:rPr>
          <w:rFonts w:asciiTheme="majorHAnsi" w:hAnsiTheme="majorHAnsi" w:cstheme="majorHAnsi"/>
        </w:rPr>
        <w:t xml:space="preserve"> herinner ze aan het proces </w:t>
      </w:r>
      <w:r w:rsidR="00665ED3">
        <w:rPr>
          <w:rFonts w:asciiTheme="majorHAnsi" w:hAnsiTheme="majorHAnsi" w:cstheme="majorHAnsi"/>
        </w:rPr>
        <w:t>diffusie. Laat de natriumionen diffunderen (zolang de poort open is en zolang er nog geen evenwicht is bereikt)</w:t>
      </w:r>
      <w:r w:rsidRPr="00D173B3">
        <w:rPr>
          <w:rFonts w:asciiTheme="majorHAnsi" w:hAnsiTheme="majorHAnsi" w:cstheme="majorHAnsi"/>
        </w:rPr>
        <w:t xml:space="preserve">. Dit is </w:t>
      </w:r>
      <w:r w:rsidRPr="00665ED3">
        <w:rPr>
          <w:rFonts w:asciiTheme="majorHAnsi" w:hAnsiTheme="majorHAnsi" w:cstheme="majorHAnsi"/>
          <w:i/>
        </w:rPr>
        <w:t>depolarisatie</w:t>
      </w:r>
      <w:r w:rsidRPr="00D173B3">
        <w:rPr>
          <w:rFonts w:asciiTheme="majorHAnsi" w:hAnsiTheme="majorHAnsi" w:cstheme="majorHAnsi"/>
        </w:rPr>
        <w:t>.</w:t>
      </w:r>
      <w:r w:rsidR="005915BC">
        <w:rPr>
          <w:rFonts w:asciiTheme="majorHAnsi" w:hAnsiTheme="majorHAnsi" w:cstheme="majorHAnsi"/>
        </w:rPr>
        <w:t xml:space="preserve"> </w:t>
      </w:r>
    </w:p>
    <w:p w:rsidR="00665ED3" w:rsidRDefault="00665ED3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 het passeren van zes natriumionen </w:t>
      </w:r>
      <w:r w:rsidR="004408DF" w:rsidRPr="00D173B3">
        <w:rPr>
          <w:rFonts w:asciiTheme="majorHAnsi" w:hAnsiTheme="majorHAnsi" w:cstheme="majorHAnsi"/>
        </w:rPr>
        <w:t xml:space="preserve">zal de kaliumpoort open gaan </w:t>
      </w:r>
      <w:r>
        <w:rPr>
          <w:rFonts w:asciiTheme="majorHAnsi" w:hAnsiTheme="majorHAnsi" w:cstheme="majorHAnsi"/>
        </w:rPr>
        <w:t xml:space="preserve">(en de natriumpoort dicht). Laat nu de </w:t>
      </w:r>
      <w:r w:rsidR="004408DF" w:rsidRPr="00D173B3">
        <w:rPr>
          <w:rFonts w:asciiTheme="majorHAnsi" w:hAnsiTheme="majorHAnsi" w:cstheme="majorHAnsi"/>
        </w:rPr>
        <w:t>kaliumion</w:t>
      </w:r>
      <w:r>
        <w:rPr>
          <w:rFonts w:asciiTheme="majorHAnsi" w:hAnsiTheme="majorHAnsi" w:cstheme="majorHAnsi"/>
        </w:rPr>
        <w:t>en</w:t>
      </w:r>
      <w:r w:rsidR="004408DF" w:rsidRPr="00D173B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diffunderen.</w:t>
      </w:r>
      <w:r w:rsidR="004408DF" w:rsidRPr="00D173B3">
        <w:rPr>
          <w:rFonts w:asciiTheme="majorHAnsi" w:hAnsiTheme="majorHAnsi" w:cstheme="majorHAnsi"/>
        </w:rPr>
        <w:t xml:space="preserve"> </w:t>
      </w:r>
    </w:p>
    <w:p w:rsidR="004408DF" w:rsidRPr="00D173B3" w:rsidRDefault="00665ED3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Als het goed is diffundeert er één </w:t>
      </w:r>
      <w:proofErr w:type="spellStart"/>
      <w:r>
        <w:rPr>
          <w:rFonts w:asciiTheme="majorHAnsi" w:hAnsiTheme="majorHAnsi" w:cstheme="majorHAnsi"/>
        </w:rPr>
        <w:t>kaliumion</w:t>
      </w:r>
      <w:proofErr w:type="spellEnd"/>
      <w:r>
        <w:rPr>
          <w:rFonts w:asciiTheme="majorHAnsi" w:hAnsiTheme="majorHAnsi" w:cstheme="majorHAnsi"/>
        </w:rPr>
        <w:t xml:space="preserve"> meer dan er natriumionen waren gediffundeerd</w:t>
      </w:r>
      <w:r w:rsidR="004408DF" w:rsidRPr="00D173B3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>Dit is</w:t>
      </w:r>
      <w:r w:rsidR="004408DF" w:rsidRPr="00D173B3">
        <w:rPr>
          <w:rFonts w:asciiTheme="majorHAnsi" w:hAnsiTheme="majorHAnsi" w:cstheme="majorHAnsi"/>
        </w:rPr>
        <w:t xml:space="preserve"> </w:t>
      </w:r>
      <w:proofErr w:type="spellStart"/>
      <w:r w:rsidR="004408DF" w:rsidRPr="00665ED3">
        <w:rPr>
          <w:rFonts w:asciiTheme="majorHAnsi" w:hAnsiTheme="majorHAnsi" w:cstheme="majorHAnsi"/>
          <w:i/>
        </w:rPr>
        <w:t>repolarisatie</w:t>
      </w:r>
      <w:proofErr w:type="spellEnd"/>
      <w:r>
        <w:rPr>
          <w:rFonts w:asciiTheme="majorHAnsi" w:hAnsiTheme="majorHAnsi" w:cstheme="majorHAnsi"/>
        </w:rPr>
        <w:t>,</w:t>
      </w:r>
      <w:r w:rsidR="004408DF" w:rsidRPr="00D173B3">
        <w:rPr>
          <w:rFonts w:asciiTheme="majorHAnsi" w:hAnsiTheme="majorHAnsi" w:cstheme="majorHAnsi"/>
        </w:rPr>
        <w:t xml:space="preserve"> en dan </w:t>
      </w:r>
      <w:r w:rsidR="004408DF" w:rsidRPr="00665ED3">
        <w:rPr>
          <w:rFonts w:asciiTheme="majorHAnsi" w:hAnsiTheme="majorHAnsi" w:cstheme="majorHAnsi"/>
          <w:i/>
        </w:rPr>
        <w:t>hyperpolarisatie</w:t>
      </w:r>
      <w:r w:rsidR="004408DF" w:rsidRPr="00D173B3">
        <w:rPr>
          <w:rFonts w:asciiTheme="majorHAnsi" w:hAnsiTheme="majorHAnsi" w:cstheme="majorHAnsi"/>
        </w:rPr>
        <w:t>.</w:t>
      </w:r>
      <w:r w:rsidR="005915BC">
        <w:rPr>
          <w:rFonts w:asciiTheme="majorHAnsi" w:hAnsiTheme="majorHAnsi" w:cstheme="majorHAnsi"/>
        </w:rPr>
        <w:t xml:space="preserve"> </w:t>
      </w:r>
    </w:p>
    <w:p w:rsidR="00E20095" w:rsidRDefault="004408DF" w:rsidP="00D173B3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 xml:space="preserve">Er is nu een </w:t>
      </w:r>
      <w:r w:rsidR="00665ED3">
        <w:rPr>
          <w:rFonts w:asciiTheme="majorHAnsi" w:hAnsiTheme="majorHAnsi" w:cstheme="majorHAnsi"/>
        </w:rPr>
        <w:t xml:space="preserve">nieuwe </w:t>
      </w:r>
      <w:r w:rsidRPr="00D173B3">
        <w:rPr>
          <w:rFonts w:asciiTheme="majorHAnsi" w:hAnsiTheme="majorHAnsi" w:cstheme="majorHAnsi"/>
        </w:rPr>
        <w:t xml:space="preserve">verdeling van </w:t>
      </w:r>
      <w:r w:rsidR="00665ED3">
        <w:rPr>
          <w:rFonts w:asciiTheme="majorHAnsi" w:hAnsiTheme="majorHAnsi" w:cstheme="majorHAnsi"/>
        </w:rPr>
        <w:t>ionen over het membraan</w:t>
      </w:r>
      <w:r w:rsidRPr="00D173B3">
        <w:rPr>
          <w:rFonts w:asciiTheme="majorHAnsi" w:hAnsiTheme="majorHAnsi" w:cstheme="majorHAnsi"/>
        </w:rPr>
        <w:t xml:space="preserve">. </w:t>
      </w:r>
      <w:r w:rsidR="00665ED3">
        <w:rPr>
          <w:rFonts w:asciiTheme="majorHAnsi" w:hAnsiTheme="majorHAnsi" w:cstheme="majorHAnsi"/>
        </w:rPr>
        <w:t xml:space="preserve">Bespreek met de leerlingen wat er is veranderd. </w:t>
      </w:r>
      <w:r w:rsidR="005915BC">
        <w:rPr>
          <w:rFonts w:asciiTheme="majorHAnsi" w:hAnsiTheme="majorHAnsi" w:cstheme="majorHAnsi"/>
        </w:rPr>
        <w:t xml:space="preserve">Kostte het diffunderen van de ionen energie? </w:t>
      </w:r>
      <w:r w:rsidR="00665ED3">
        <w:rPr>
          <w:rFonts w:asciiTheme="majorHAnsi" w:hAnsiTheme="majorHAnsi" w:cstheme="majorHAnsi"/>
        </w:rPr>
        <w:t>Kunnen op deze manier eindeloos veel impulsen doorgegeven worden (nee, want de concentratiegradi</w:t>
      </w:r>
      <w:r w:rsidR="005915BC">
        <w:rPr>
          <w:rFonts w:asciiTheme="majorHAnsi" w:hAnsiTheme="majorHAnsi" w:cstheme="majorHAnsi"/>
        </w:rPr>
        <w:t>ënten verdwijnen)?</w:t>
      </w:r>
    </w:p>
    <w:p w:rsidR="005915BC" w:rsidRDefault="004408DF" w:rsidP="005915BC">
      <w:pPr>
        <w:pStyle w:val="ListParagraph"/>
        <w:numPr>
          <w:ilvl w:val="0"/>
          <w:numId w:val="37"/>
        </w:numPr>
        <w:spacing w:after="120"/>
        <w:ind w:left="357"/>
        <w:contextualSpacing w:val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>Bespreek nu de functie van de Na</w:t>
      </w:r>
      <w:r w:rsidR="00665ED3">
        <w:rPr>
          <w:rFonts w:asciiTheme="majorHAnsi" w:hAnsiTheme="majorHAnsi" w:cstheme="majorHAnsi"/>
        </w:rPr>
        <w:t>/K</w:t>
      </w:r>
      <w:r w:rsidRPr="00D173B3">
        <w:rPr>
          <w:rFonts w:asciiTheme="majorHAnsi" w:hAnsiTheme="majorHAnsi" w:cstheme="majorHAnsi"/>
        </w:rPr>
        <w:t>-pomp</w:t>
      </w:r>
      <w:r w:rsidR="005915BC">
        <w:rPr>
          <w:rFonts w:asciiTheme="majorHAnsi" w:hAnsiTheme="majorHAnsi" w:cstheme="majorHAnsi"/>
        </w:rPr>
        <w:t xml:space="preserve">. </w:t>
      </w:r>
      <w:r w:rsidR="005915BC">
        <w:rPr>
          <w:rFonts w:asciiTheme="majorHAnsi" w:hAnsiTheme="majorHAnsi" w:cstheme="majorHAnsi"/>
        </w:rPr>
        <w:t>Laat de leerlingen bedenken waarom de Na/K-</w:t>
      </w:r>
      <w:r w:rsidR="005915BC" w:rsidRPr="00D173B3">
        <w:rPr>
          <w:rFonts w:asciiTheme="majorHAnsi" w:hAnsiTheme="majorHAnsi" w:cstheme="majorHAnsi"/>
        </w:rPr>
        <w:t xml:space="preserve">pomp </w:t>
      </w:r>
      <w:r w:rsidR="005915BC">
        <w:rPr>
          <w:rFonts w:asciiTheme="majorHAnsi" w:hAnsiTheme="majorHAnsi" w:cstheme="majorHAnsi"/>
        </w:rPr>
        <w:t>energie verbruikt</w:t>
      </w:r>
      <w:r w:rsidR="005915BC" w:rsidRPr="00D173B3">
        <w:rPr>
          <w:rFonts w:asciiTheme="majorHAnsi" w:hAnsiTheme="majorHAnsi" w:cstheme="majorHAnsi"/>
        </w:rPr>
        <w:t xml:space="preserve"> </w:t>
      </w:r>
      <w:r w:rsidR="005915BC">
        <w:rPr>
          <w:rFonts w:asciiTheme="majorHAnsi" w:hAnsiTheme="majorHAnsi" w:cstheme="majorHAnsi"/>
        </w:rPr>
        <w:t>(</w:t>
      </w:r>
      <w:r w:rsidR="005915BC" w:rsidRPr="00D173B3">
        <w:rPr>
          <w:rFonts w:asciiTheme="majorHAnsi" w:hAnsiTheme="majorHAnsi" w:cstheme="majorHAnsi"/>
        </w:rPr>
        <w:t>actief transport</w:t>
      </w:r>
      <w:r w:rsidR="005915BC">
        <w:rPr>
          <w:rFonts w:asciiTheme="majorHAnsi" w:hAnsiTheme="majorHAnsi" w:cstheme="majorHAnsi"/>
        </w:rPr>
        <w:t xml:space="preserve">). </w:t>
      </w:r>
      <w:r w:rsidR="005915BC">
        <w:rPr>
          <w:rFonts w:asciiTheme="majorHAnsi" w:hAnsiTheme="majorHAnsi" w:cstheme="majorHAnsi"/>
        </w:rPr>
        <w:t>Kies één leerling (die eerst ion was) uit</w:t>
      </w:r>
      <w:r w:rsidRPr="00D173B3">
        <w:rPr>
          <w:rFonts w:asciiTheme="majorHAnsi" w:hAnsiTheme="majorHAnsi" w:cstheme="majorHAnsi"/>
        </w:rPr>
        <w:t xml:space="preserve"> en laat deze leerling </w:t>
      </w:r>
      <w:r w:rsidR="005915BC">
        <w:rPr>
          <w:rFonts w:asciiTheme="majorHAnsi" w:hAnsiTheme="majorHAnsi" w:cstheme="majorHAnsi"/>
        </w:rPr>
        <w:t>nu de Na/K-pomp uitbeelden. Geef de volgende instructie:</w:t>
      </w:r>
    </w:p>
    <w:p w:rsidR="004408DF" w:rsidRPr="00D173B3" w:rsidRDefault="005915BC" w:rsidP="005915BC">
      <w:pPr>
        <w:pStyle w:val="ListParagraph"/>
        <w:spacing w:after="120"/>
        <w:ind w:left="357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voor de </w:t>
      </w:r>
      <w:r w:rsidRPr="005915BC">
        <w:rPr>
          <w:rFonts w:asciiTheme="majorHAnsi" w:hAnsiTheme="majorHAnsi" w:cstheme="majorHAnsi"/>
          <w:i/>
        </w:rPr>
        <w:t>Na/K-pomp</w:t>
      </w:r>
      <w:r>
        <w:rPr>
          <w:rFonts w:asciiTheme="majorHAnsi" w:hAnsiTheme="majorHAnsi" w:cstheme="majorHAnsi"/>
        </w:rPr>
        <w:t xml:space="preserve"> - Deze leerling ‘pompt’ (voorzichtig trekken) </w:t>
      </w:r>
      <w:r w:rsidR="004408DF" w:rsidRPr="00D173B3">
        <w:rPr>
          <w:rFonts w:asciiTheme="majorHAnsi" w:hAnsiTheme="majorHAnsi" w:cstheme="majorHAnsi"/>
        </w:rPr>
        <w:t>natriumion</w:t>
      </w:r>
      <w:r>
        <w:rPr>
          <w:rFonts w:asciiTheme="majorHAnsi" w:hAnsiTheme="majorHAnsi" w:cstheme="majorHAnsi"/>
        </w:rPr>
        <w:t>en</w:t>
      </w:r>
      <w:r w:rsidR="004408DF" w:rsidRPr="00D173B3">
        <w:rPr>
          <w:rFonts w:asciiTheme="majorHAnsi" w:hAnsiTheme="majorHAnsi" w:cstheme="majorHAnsi"/>
        </w:rPr>
        <w:t xml:space="preserve"> en kaliumion</w:t>
      </w:r>
      <w:r>
        <w:rPr>
          <w:rFonts w:asciiTheme="majorHAnsi" w:hAnsiTheme="majorHAnsi" w:cstheme="majorHAnsi"/>
        </w:rPr>
        <w:t>en tegen het concentratieverval in over het membraan, t</w:t>
      </w:r>
      <w:r w:rsidR="004408DF" w:rsidRPr="00D173B3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t</w:t>
      </w:r>
      <w:r w:rsidR="004408DF" w:rsidRPr="00D173B3">
        <w:rPr>
          <w:rFonts w:asciiTheme="majorHAnsi" w:hAnsiTheme="majorHAnsi" w:cstheme="majorHAnsi"/>
        </w:rPr>
        <w:t xml:space="preserve">dat </w:t>
      </w:r>
      <w:r>
        <w:rPr>
          <w:rFonts w:asciiTheme="majorHAnsi" w:hAnsiTheme="majorHAnsi" w:cstheme="majorHAnsi"/>
        </w:rPr>
        <w:t xml:space="preserve">de </w:t>
      </w:r>
      <w:r w:rsidR="004408DF" w:rsidRPr="00D173B3">
        <w:rPr>
          <w:rFonts w:asciiTheme="majorHAnsi" w:hAnsiTheme="majorHAnsi" w:cstheme="majorHAnsi"/>
        </w:rPr>
        <w:t xml:space="preserve">rustpotentiaal weer bereikt </w:t>
      </w:r>
      <w:r>
        <w:rPr>
          <w:rFonts w:asciiTheme="majorHAnsi" w:hAnsiTheme="majorHAnsi" w:cstheme="majorHAnsi"/>
        </w:rPr>
        <w:t>is. Laat de Na/K-</w:t>
      </w:r>
      <w:r w:rsidR="004408DF" w:rsidRPr="00D173B3">
        <w:rPr>
          <w:rFonts w:asciiTheme="majorHAnsi" w:hAnsiTheme="majorHAnsi" w:cstheme="majorHAnsi"/>
        </w:rPr>
        <w:t xml:space="preserve">pomp </w:t>
      </w:r>
      <w:r>
        <w:rPr>
          <w:rFonts w:asciiTheme="majorHAnsi" w:hAnsiTheme="majorHAnsi" w:cstheme="majorHAnsi"/>
        </w:rPr>
        <w:t xml:space="preserve">per twee getransporteerde leerlingen </w:t>
      </w:r>
      <w:r w:rsidR="004408DF" w:rsidRPr="00D173B3">
        <w:rPr>
          <w:rFonts w:asciiTheme="majorHAnsi" w:hAnsiTheme="majorHAnsi" w:cstheme="majorHAnsi"/>
        </w:rPr>
        <w:t xml:space="preserve">een snoepje </w:t>
      </w:r>
      <w:r>
        <w:rPr>
          <w:rFonts w:asciiTheme="majorHAnsi" w:hAnsiTheme="majorHAnsi" w:cstheme="majorHAnsi"/>
        </w:rPr>
        <w:t>opeten</w:t>
      </w:r>
      <w:r w:rsidR="004408DF" w:rsidRPr="00D173B3">
        <w:rPr>
          <w:rFonts w:asciiTheme="majorHAnsi" w:hAnsiTheme="majorHAnsi" w:cstheme="majorHAnsi"/>
        </w:rPr>
        <w:t>.</w:t>
      </w:r>
    </w:p>
    <w:p w:rsidR="00741311" w:rsidRPr="00D173B3" w:rsidRDefault="005915BC" w:rsidP="00741311">
      <w:pPr>
        <w:pStyle w:val="ListParagraph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5915BC">
        <w:rPr>
          <w:rFonts w:asciiTheme="majorHAnsi" w:hAnsiTheme="majorHAnsi" w:cstheme="majorHAnsi"/>
        </w:rPr>
        <w:t>Als het hele proces stap voor stap is uitgelegd en uitgebeeld (onder regie van de docent), laat je de leerlingen nog een aantal</w:t>
      </w:r>
      <w:r w:rsidR="004408DF" w:rsidRPr="005915BC">
        <w:rPr>
          <w:rFonts w:asciiTheme="majorHAnsi" w:hAnsiTheme="majorHAnsi" w:cstheme="majorHAnsi"/>
        </w:rPr>
        <w:t xml:space="preserve"> actiepotentialen </w:t>
      </w:r>
      <w:r w:rsidRPr="005915BC">
        <w:rPr>
          <w:rFonts w:asciiTheme="majorHAnsi" w:hAnsiTheme="majorHAnsi" w:cstheme="majorHAnsi"/>
        </w:rPr>
        <w:t xml:space="preserve">uitbeelden waarbij </w:t>
      </w:r>
      <w:r w:rsidR="004408DF" w:rsidRPr="005915BC">
        <w:rPr>
          <w:rFonts w:asciiTheme="majorHAnsi" w:hAnsiTheme="majorHAnsi" w:cstheme="majorHAnsi"/>
        </w:rPr>
        <w:t>de Na</w:t>
      </w:r>
      <w:r w:rsidRPr="005915BC">
        <w:rPr>
          <w:rFonts w:asciiTheme="majorHAnsi" w:hAnsiTheme="majorHAnsi" w:cstheme="majorHAnsi"/>
        </w:rPr>
        <w:t>/K</w:t>
      </w:r>
      <w:r w:rsidR="004408DF" w:rsidRPr="005915BC">
        <w:rPr>
          <w:rFonts w:asciiTheme="majorHAnsi" w:hAnsiTheme="majorHAnsi" w:cstheme="majorHAnsi"/>
        </w:rPr>
        <w:t>-pomp</w:t>
      </w:r>
      <w:r w:rsidRPr="005915BC">
        <w:rPr>
          <w:rFonts w:asciiTheme="majorHAnsi" w:hAnsiTheme="majorHAnsi" w:cstheme="majorHAnsi"/>
        </w:rPr>
        <w:t xml:space="preserve"> natuurlijk steeds actief is. </w:t>
      </w:r>
      <w:r w:rsidR="004408DF" w:rsidRPr="005915BC">
        <w:rPr>
          <w:rFonts w:asciiTheme="majorHAnsi" w:hAnsiTheme="majorHAnsi" w:cstheme="majorHAnsi"/>
        </w:rPr>
        <w:t xml:space="preserve">Leg </w:t>
      </w:r>
      <w:r w:rsidRPr="005915BC">
        <w:rPr>
          <w:rFonts w:asciiTheme="majorHAnsi" w:hAnsiTheme="majorHAnsi" w:cstheme="majorHAnsi"/>
        </w:rPr>
        <w:t xml:space="preserve">indien nodig </w:t>
      </w:r>
      <w:r w:rsidR="004408DF" w:rsidRPr="005915BC">
        <w:rPr>
          <w:rFonts w:asciiTheme="majorHAnsi" w:hAnsiTheme="majorHAnsi" w:cstheme="majorHAnsi"/>
        </w:rPr>
        <w:t>het proces tussendoor stil</w:t>
      </w:r>
      <w:r>
        <w:rPr>
          <w:rFonts w:asciiTheme="majorHAnsi" w:hAnsiTheme="majorHAnsi" w:cstheme="majorHAnsi"/>
        </w:rPr>
        <w:t xml:space="preserve"> voor extra uitleg of instructie</w:t>
      </w:r>
      <w:r w:rsidRPr="005915BC">
        <w:rPr>
          <w:rFonts w:asciiTheme="majorHAnsi" w:hAnsiTheme="majorHAnsi" w:cstheme="majorHAnsi"/>
        </w:rPr>
        <w:t>.</w:t>
      </w:r>
      <w:r w:rsidR="00741311" w:rsidRPr="00741311">
        <w:rPr>
          <w:rFonts w:asciiTheme="majorHAnsi" w:hAnsiTheme="majorHAnsi" w:cstheme="majorHAnsi"/>
        </w:rPr>
        <w:t xml:space="preserve"> </w:t>
      </w:r>
      <w:r w:rsidR="00741311" w:rsidRPr="00D173B3">
        <w:rPr>
          <w:rFonts w:asciiTheme="majorHAnsi" w:hAnsiTheme="majorHAnsi" w:cstheme="majorHAnsi"/>
        </w:rPr>
        <w:t xml:space="preserve">Als docent hou je </w:t>
      </w:r>
      <w:r w:rsidR="00741311">
        <w:rPr>
          <w:rFonts w:asciiTheme="majorHAnsi" w:hAnsiTheme="majorHAnsi" w:cstheme="majorHAnsi"/>
        </w:rPr>
        <w:t xml:space="preserve">de </w:t>
      </w:r>
      <w:r w:rsidR="00741311" w:rsidRPr="00D173B3">
        <w:rPr>
          <w:rFonts w:asciiTheme="majorHAnsi" w:hAnsiTheme="majorHAnsi" w:cstheme="majorHAnsi"/>
        </w:rPr>
        <w:t xml:space="preserve">regie op het aantal impulsen dat </w:t>
      </w:r>
      <w:r w:rsidR="00741311">
        <w:rPr>
          <w:rFonts w:asciiTheme="majorHAnsi" w:hAnsiTheme="majorHAnsi" w:cstheme="majorHAnsi"/>
        </w:rPr>
        <w:t>gegeven wordt: z</w:t>
      </w:r>
      <w:r w:rsidR="00741311" w:rsidRPr="00D173B3">
        <w:rPr>
          <w:rFonts w:asciiTheme="majorHAnsi" w:hAnsiTheme="majorHAnsi" w:cstheme="majorHAnsi"/>
        </w:rPr>
        <w:t xml:space="preserve">o kan je de frequentie verhogen of verlagen. </w:t>
      </w:r>
    </w:p>
    <w:p w:rsidR="00DE0598" w:rsidRPr="00741311" w:rsidRDefault="00DE0598" w:rsidP="00741311">
      <w:pPr>
        <w:spacing w:after="0"/>
        <w:jc w:val="both"/>
        <w:rPr>
          <w:rFonts w:asciiTheme="majorHAnsi" w:hAnsiTheme="majorHAnsi" w:cstheme="majorHAnsi"/>
        </w:rPr>
      </w:pPr>
    </w:p>
    <w:p w:rsidR="005915BC" w:rsidRPr="005915BC" w:rsidRDefault="005915BC" w:rsidP="005915BC">
      <w:pPr>
        <w:spacing w:after="0"/>
        <w:jc w:val="both"/>
        <w:rPr>
          <w:rFonts w:asciiTheme="majorHAnsi" w:hAnsiTheme="majorHAnsi" w:cstheme="majorHAnsi"/>
        </w:rPr>
      </w:pPr>
    </w:p>
    <w:p w:rsidR="00741311" w:rsidRDefault="00741311">
      <w:pPr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  <w:r>
        <w:rPr>
          <w:rFonts w:cstheme="majorHAnsi"/>
        </w:rPr>
        <w:br w:type="page"/>
      </w:r>
    </w:p>
    <w:p w:rsidR="004408DF" w:rsidRPr="00D173B3" w:rsidRDefault="005915BC" w:rsidP="005915BC">
      <w:pPr>
        <w:pStyle w:val="Heading2"/>
        <w:jc w:val="both"/>
        <w:rPr>
          <w:rFonts w:cstheme="majorHAnsi"/>
        </w:rPr>
      </w:pPr>
      <w:r>
        <w:rPr>
          <w:rFonts w:cstheme="majorHAnsi"/>
        </w:rPr>
        <w:lastRenderedPageBreak/>
        <w:t>(na)</w:t>
      </w:r>
      <w:r w:rsidR="004408DF" w:rsidRPr="00D173B3">
        <w:rPr>
          <w:rFonts w:cstheme="majorHAnsi"/>
        </w:rPr>
        <w:t>denkwerk</w:t>
      </w:r>
    </w:p>
    <w:p w:rsidR="004408DF" w:rsidRDefault="004408DF" w:rsidP="00741311">
      <w:pPr>
        <w:pStyle w:val="ListParagraph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</w:rPr>
      </w:pPr>
      <w:r w:rsidRPr="00741311">
        <w:rPr>
          <w:rFonts w:asciiTheme="majorHAnsi" w:hAnsiTheme="majorHAnsi" w:cstheme="majorHAnsi"/>
        </w:rPr>
        <w:t xml:space="preserve">Projecteer </w:t>
      </w:r>
      <w:r w:rsidR="00741311">
        <w:rPr>
          <w:rFonts w:asciiTheme="majorHAnsi" w:hAnsiTheme="majorHAnsi" w:cstheme="majorHAnsi"/>
        </w:rPr>
        <w:t>met de beamer de</w:t>
      </w:r>
      <w:r w:rsidRPr="00741311">
        <w:rPr>
          <w:rFonts w:asciiTheme="majorHAnsi" w:hAnsiTheme="majorHAnsi" w:cstheme="majorHAnsi"/>
        </w:rPr>
        <w:t xml:space="preserve"> grafiek van de actiepotentiaal op het bord</w:t>
      </w:r>
      <w:r w:rsidR="00741311">
        <w:rPr>
          <w:rFonts w:asciiTheme="majorHAnsi" w:hAnsiTheme="majorHAnsi" w:cstheme="majorHAnsi"/>
        </w:rPr>
        <w:t>,</w:t>
      </w:r>
      <w:r w:rsidRPr="00741311">
        <w:rPr>
          <w:rFonts w:asciiTheme="majorHAnsi" w:hAnsiTheme="majorHAnsi" w:cstheme="majorHAnsi"/>
        </w:rPr>
        <w:t xml:space="preserve"> en koppel </w:t>
      </w:r>
      <w:r w:rsidR="00741311">
        <w:rPr>
          <w:rFonts w:asciiTheme="majorHAnsi" w:hAnsiTheme="majorHAnsi" w:cstheme="majorHAnsi"/>
        </w:rPr>
        <w:t>tijdens de simulatie en de uitleg dat wat er in de klas gebeurt aan de grafiek.</w:t>
      </w:r>
    </w:p>
    <w:p w:rsidR="00741311" w:rsidRDefault="004408DF" w:rsidP="00741311">
      <w:pPr>
        <w:pStyle w:val="ListParagraph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</w:rPr>
      </w:pPr>
      <w:r w:rsidRPr="00741311">
        <w:rPr>
          <w:rFonts w:asciiTheme="majorHAnsi" w:hAnsiTheme="majorHAnsi" w:cstheme="majorHAnsi"/>
        </w:rPr>
        <w:t>Bespr</w:t>
      </w:r>
      <w:r w:rsidR="00741311">
        <w:rPr>
          <w:rFonts w:asciiTheme="majorHAnsi" w:hAnsiTheme="majorHAnsi" w:cstheme="majorHAnsi"/>
        </w:rPr>
        <w:t>eek de overeenkomsten en verschillen tussen deze simulatie</w:t>
      </w:r>
      <w:r w:rsidRPr="00741311">
        <w:rPr>
          <w:rFonts w:asciiTheme="majorHAnsi" w:hAnsiTheme="majorHAnsi" w:cstheme="majorHAnsi"/>
        </w:rPr>
        <w:t xml:space="preserve"> en de werkelijkheid. </w:t>
      </w:r>
      <w:r w:rsidR="00741311">
        <w:rPr>
          <w:rFonts w:asciiTheme="majorHAnsi" w:hAnsiTheme="majorHAnsi" w:cstheme="majorHAnsi"/>
        </w:rPr>
        <w:t>Ga bijv</w:t>
      </w:r>
      <w:r w:rsidRPr="00741311">
        <w:rPr>
          <w:rFonts w:asciiTheme="majorHAnsi" w:hAnsiTheme="majorHAnsi" w:cstheme="majorHAnsi"/>
        </w:rPr>
        <w:t xml:space="preserve">oorbeeld </w:t>
      </w:r>
      <w:r w:rsidR="00741311">
        <w:rPr>
          <w:rFonts w:asciiTheme="majorHAnsi" w:hAnsiTheme="majorHAnsi" w:cstheme="majorHAnsi"/>
        </w:rPr>
        <w:t>in op de aantallen</w:t>
      </w:r>
      <w:r w:rsidRPr="00741311">
        <w:rPr>
          <w:rFonts w:asciiTheme="majorHAnsi" w:hAnsiTheme="majorHAnsi" w:cstheme="majorHAnsi"/>
        </w:rPr>
        <w:t xml:space="preserve"> natrium</w:t>
      </w:r>
      <w:r w:rsidR="00741311">
        <w:rPr>
          <w:rFonts w:asciiTheme="majorHAnsi" w:hAnsiTheme="majorHAnsi" w:cstheme="majorHAnsi"/>
        </w:rPr>
        <w:t xml:space="preserve">- en </w:t>
      </w:r>
      <w:r w:rsidRPr="00741311">
        <w:rPr>
          <w:rFonts w:asciiTheme="majorHAnsi" w:hAnsiTheme="majorHAnsi" w:cstheme="majorHAnsi"/>
        </w:rPr>
        <w:t>kalium</w:t>
      </w:r>
      <w:r w:rsidR="00741311">
        <w:rPr>
          <w:rFonts w:asciiTheme="majorHAnsi" w:hAnsiTheme="majorHAnsi" w:cstheme="majorHAnsi"/>
        </w:rPr>
        <w:t>ionen</w:t>
      </w:r>
      <w:r w:rsidRPr="00741311">
        <w:rPr>
          <w:rFonts w:asciiTheme="majorHAnsi" w:hAnsiTheme="majorHAnsi" w:cstheme="majorHAnsi"/>
        </w:rPr>
        <w:t xml:space="preserve"> die door de Na</w:t>
      </w:r>
      <w:r w:rsidR="00741311">
        <w:rPr>
          <w:rFonts w:asciiTheme="majorHAnsi" w:hAnsiTheme="majorHAnsi" w:cstheme="majorHAnsi"/>
        </w:rPr>
        <w:t>/K</w:t>
      </w:r>
      <w:r w:rsidRPr="00741311">
        <w:rPr>
          <w:rFonts w:asciiTheme="majorHAnsi" w:hAnsiTheme="majorHAnsi" w:cstheme="majorHAnsi"/>
        </w:rPr>
        <w:t>-pomp word</w:t>
      </w:r>
      <w:r w:rsidR="00741311">
        <w:rPr>
          <w:rFonts w:asciiTheme="majorHAnsi" w:hAnsiTheme="majorHAnsi" w:cstheme="majorHAnsi"/>
        </w:rPr>
        <w:t>en</w:t>
      </w:r>
      <w:r w:rsidRPr="00741311">
        <w:rPr>
          <w:rFonts w:asciiTheme="majorHAnsi" w:hAnsiTheme="majorHAnsi" w:cstheme="majorHAnsi"/>
        </w:rPr>
        <w:t xml:space="preserve"> verplaatst. </w:t>
      </w:r>
    </w:p>
    <w:p w:rsidR="004408DF" w:rsidRPr="00741311" w:rsidRDefault="004408DF" w:rsidP="00741311">
      <w:pPr>
        <w:pStyle w:val="ListParagraph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</w:rPr>
      </w:pPr>
      <w:r w:rsidRPr="00741311">
        <w:rPr>
          <w:rFonts w:asciiTheme="majorHAnsi" w:hAnsiTheme="majorHAnsi" w:cstheme="majorHAnsi"/>
        </w:rPr>
        <w:t xml:space="preserve">Je kan nu ook bespreken dat er ook een maximale </w:t>
      </w:r>
      <w:r w:rsidR="00741311">
        <w:rPr>
          <w:rFonts w:asciiTheme="majorHAnsi" w:hAnsiTheme="majorHAnsi" w:cstheme="majorHAnsi"/>
        </w:rPr>
        <w:t>impuls</w:t>
      </w:r>
      <w:r w:rsidRPr="00741311">
        <w:rPr>
          <w:rFonts w:asciiTheme="majorHAnsi" w:hAnsiTheme="majorHAnsi" w:cstheme="majorHAnsi"/>
        </w:rPr>
        <w:t xml:space="preserve">frequentie is en wat daarvoor de beperkende factoren zijn. </w:t>
      </w:r>
    </w:p>
    <w:p w:rsidR="004408DF" w:rsidRPr="00D173B3" w:rsidRDefault="004408DF" w:rsidP="00D173B3">
      <w:pPr>
        <w:spacing w:after="0"/>
        <w:jc w:val="both"/>
        <w:rPr>
          <w:rFonts w:asciiTheme="majorHAnsi" w:hAnsiTheme="majorHAnsi" w:cstheme="majorHAnsi"/>
        </w:rPr>
      </w:pPr>
    </w:p>
    <w:p w:rsidR="004408DF" w:rsidRPr="00D173B3" w:rsidRDefault="004408DF" w:rsidP="00D173B3">
      <w:pPr>
        <w:pStyle w:val="Heading2"/>
        <w:jc w:val="both"/>
        <w:rPr>
          <w:rFonts w:cstheme="majorHAnsi"/>
        </w:rPr>
      </w:pPr>
      <w:r w:rsidRPr="00D173B3">
        <w:rPr>
          <w:rFonts w:cstheme="majorHAnsi"/>
        </w:rPr>
        <w:t>uitbreiden</w:t>
      </w:r>
    </w:p>
    <w:p w:rsidR="004408DF" w:rsidRPr="00D173B3" w:rsidRDefault="004408DF" w:rsidP="00741311">
      <w:pPr>
        <w:pStyle w:val="ListParagraph"/>
        <w:numPr>
          <w:ilvl w:val="0"/>
          <w:numId w:val="40"/>
        </w:num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 xml:space="preserve">Je zou met de natriumpoort-leerling kunnen afspreken dat je twee signalen </w:t>
      </w:r>
      <w:r w:rsidR="00741311">
        <w:rPr>
          <w:rFonts w:asciiTheme="majorHAnsi" w:hAnsiTheme="majorHAnsi" w:cstheme="majorHAnsi"/>
        </w:rPr>
        <w:t xml:space="preserve">(prikkels) </w:t>
      </w:r>
      <w:r w:rsidRPr="00D173B3">
        <w:rPr>
          <w:rFonts w:asciiTheme="majorHAnsi" w:hAnsiTheme="majorHAnsi" w:cstheme="majorHAnsi"/>
        </w:rPr>
        <w:t>hebt</w:t>
      </w:r>
      <w:r w:rsidR="00741311">
        <w:rPr>
          <w:rFonts w:asciiTheme="majorHAnsi" w:hAnsiTheme="majorHAnsi" w:cstheme="majorHAnsi"/>
        </w:rPr>
        <w:t>:</w:t>
      </w:r>
      <w:r w:rsidRPr="00D173B3">
        <w:rPr>
          <w:rFonts w:asciiTheme="majorHAnsi" w:hAnsiTheme="majorHAnsi" w:cstheme="majorHAnsi"/>
        </w:rPr>
        <w:t xml:space="preserve"> een kleine en een grote. </w:t>
      </w:r>
      <w:r w:rsidR="00741311">
        <w:rPr>
          <w:rFonts w:asciiTheme="majorHAnsi" w:hAnsiTheme="majorHAnsi" w:cstheme="majorHAnsi"/>
        </w:rPr>
        <w:t xml:space="preserve">Een </w:t>
      </w:r>
      <w:r w:rsidRPr="00D173B3">
        <w:rPr>
          <w:rFonts w:asciiTheme="majorHAnsi" w:hAnsiTheme="majorHAnsi" w:cstheme="majorHAnsi"/>
        </w:rPr>
        <w:t xml:space="preserve">kleine </w:t>
      </w:r>
      <w:r w:rsidR="00741311">
        <w:rPr>
          <w:rFonts w:asciiTheme="majorHAnsi" w:hAnsiTheme="majorHAnsi" w:cstheme="majorHAnsi"/>
        </w:rPr>
        <w:t xml:space="preserve">prikkel </w:t>
      </w:r>
      <w:r w:rsidRPr="00D173B3">
        <w:rPr>
          <w:rFonts w:asciiTheme="majorHAnsi" w:hAnsiTheme="majorHAnsi" w:cstheme="majorHAnsi"/>
        </w:rPr>
        <w:t>leid</w:t>
      </w:r>
      <w:r w:rsidR="00741311">
        <w:rPr>
          <w:rFonts w:asciiTheme="majorHAnsi" w:hAnsiTheme="majorHAnsi" w:cstheme="majorHAnsi"/>
        </w:rPr>
        <w:t>t dan niet tot een (volledige) opening van de poort; d</w:t>
      </w:r>
      <w:r w:rsidRPr="00D173B3">
        <w:rPr>
          <w:rFonts w:asciiTheme="majorHAnsi" w:hAnsiTheme="majorHAnsi" w:cstheme="majorHAnsi"/>
        </w:rPr>
        <w:t xml:space="preserve">e drempelwaarde wordt niet bereikt. </w:t>
      </w:r>
      <w:r w:rsidR="00741311">
        <w:rPr>
          <w:rFonts w:asciiTheme="majorHAnsi" w:hAnsiTheme="majorHAnsi" w:cstheme="majorHAnsi"/>
        </w:rPr>
        <w:t>Een grote prikkel (of ve</w:t>
      </w:r>
      <w:r w:rsidRPr="00D173B3">
        <w:rPr>
          <w:rFonts w:asciiTheme="majorHAnsi" w:hAnsiTheme="majorHAnsi" w:cstheme="majorHAnsi"/>
        </w:rPr>
        <w:t>e</w:t>
      </w:r>
      <w:r w:rsidR="00741311">
        <w:rPr>
          <w:rFonts w:asciiTheme="majorHAnsi" w:hAnsiTheme="majorHAnsi" w:cstheme="majorHAnsi"/>
        </w:rPr>
        <w:t>l</w:t>
      </w:r>
      <w:r w:rsidRPr="00D173B3">
        <w:rPr>
          <w:rFonts w:asciiTheme="majorHAnsi" w:hAnsiTheme="majorHAnsi" w:cstheme="majorHAnsi"/>
        </w:rPr>
        <w:t xml:space="preserve"> kleine </w:t>
      </w:r>
      <w:r w:rsidR="00741311">
        <w:rPr>
          <w:rFonts w:asciiTheme="majorHAnsi" w:hAnsiTheme="majorHAnsi" w:cstheme="majorHAnsi"/>
        </w:rPr>
        <w:t xml:space="preserve">prikkels snel </w:t>
      </w:r>
      <w:r w:rsidRPr="00D173B3">
        <w:rPr>
          <w:rFonts w:asciiTheme="majorHAnsi" w:hAnsiTheme="majorHAnsi" w:cstheme="majorHAnsi"/>
        </w:rPr>
        <w:t>achter elkaar</w:t>
      </w:r>
      <w:r w:rsidR="00741311">
        <w:rPr>
          <w:rFonts w:asciiTheme="majorHAnsi" w:hAnsiTheme="majorHAnsi" w:cstheme="majorHAnsi"/>
        </w:rPr>
        <w:t xml:space="preserve"> zorgen wel voor het opengaan van de poort</w:t>
      </w:r>
      <w:r w:rsidRPr="00D173B3">
        <w:rPr>
          <w:rFonts w:asciiTheme="majorHAnsi" w:hAnsiTheme="majorHAnsi" w:cstheme="majorHAnsi"/>
        </w:rPr>
        <w:t xml:space="preserve">. </w:t>
      </w:r>
    </w:p>
    <w:p w:rsidR="004408DF" w:rsidRPr="00D173B3" w:rsidRDefault="004408DF" w:rsidP="00741311">
      <w:pPr>
        <w:pStyle w:val="ListParagraph"/>
        <w:numPr>
          <w:ilvl w:val="0"/>
          <w:numId w:val="40"/>
        </w:numPr>
        <w:spacing w:after="0"/>
        <w:jc w:val="both"/>
        <w:rPr>
          <w:rFonts w:asciiTheme="majorHAnsi" w:hAnsiTheme="majorHAnsi" w:cstheme="majorHAnsi"/>
        </w:rPr>
      </w:pPr>
      <w:r w:rsidRPr="00D173B3">
        <w:rPr>
          <w:rFonts w:asciiTheme="majorHAnsi" w:hAnsiTheme="majorHAnsi" w:cstheme="majorHAnsi"/>
        </w:rPr>
        <w:t>Je kan de refractaire periode uit</w:t>
      </w:r>
      <w:r w:rsidR="005C56DF">
        <w:rPr>
          <w:rFonts w:asciiTheme="majorHAnsi" w:hAnsiTheme="majorHAnsi" w:cstheme="majorHAnsi"/>
        </w:rPr>
        <w:t>beelden door een prikkel</w:t>
      </w:r>
      <w:r w:rsidRPr="00D173B3">
        <w:rPr>
          <w:rFonts w:asciiTheme="majorHAnsi" w:hAnsiTheme="majorHAnsi" w:cstheme="majorHAnsi"/>
        </w:rPr>
        <w:t xml:space="preserve"> te geven terwijl </w:t>
      </w:r>
      <w:r w:rsidR="005C56DF">
        <w:rPr>
          <w:rFonts w:asciiTheme="majorHAnsi" w:hAnsiTheme="majorHAnsi" w:cstheme="majorHAnsi"/>
        </w:rPr>
        <w:t>aan beide kanten van het membraan (nog) evenveel natriumionen zijn</w:t>
      </w:r>
      <w:r w:rsidRPr="00D173B3">
        <w:rPr>
          <w:rFonts w:asciiTheme="majorHAnsi" w:hAnsiTheme="majorHAnsi" w:cstheme="majorHAnsi"/>
        </w:rPr>
        <w:t xml:space="preserve">. Dit werkt dus niet. </w:t>
      </w:r>
    </w:p>
    <w:p w:rsidR="004408DF" w:rsidRDefault="00741311" w:rsidP="00741311">
      <w:pPr>
        <w:pStyle w:val="ListParagraph"/>
        <w:numPr>
          <w:ilvl w:val="0"/>
          <w:numId w:val="40"/>
        </w:numPr>
        <w:spacing w:after="0"/>
        <w:jc w:val="both"/>
        <w:rPr>
          <w:rFonts w:asciiTheme="majorHAnsi" w:hAnsiTheme="majorHAnsi" w:cstheme="majorHAnsi"/>
        </w:rPr>
      </w:pPr>
      <w:r w:rsidRPr="00741311">
        <w:rPr>
          <w:rFonts w:asciiTheme="majorHAnsi" w:hAnsiTheme="majorHAnsi" w:cstheme="majorHAnsi"/>
        </w:rPr>
        <w:t xml:space="preserve">Je kan de leerlingen </w:t>
      </w:r>
      <w:r w:rsidR="005C56DF">
        <w:rPr>
          <w:rFonts w:asciiTheme="majorHAnsi" w:hAnsiTheme="majorHAnsi" w:cstheme="majorHAnsi"/>
        </w:rPr>
        <w:t xml:space="preserve">eventueel </w:t>
      </w:r>
      <w:r w:rsidRPr="00741311">
        <w:rPr>
          <w:rFonts w:asciiTheme="majorHAnsi" w:hAnsiTheme="majorHAnsi" w:cstheme="majorHAnsi"/>
        </w:rPr>
        <w:t xml:space="preserve">ook de </w:t>
      </w:r>
      <w:proofErr w:type="spellStart"/>
      <w:r w:rsidRPr="00741311">
        <w:rPr>
          <w:rFonts w:asciiTheme="majorHAnsi" w:hAnsiTheme="majorHAnsi" w:cstheme="majorHAnsi"/>
        </w:rPr>
        <w:t>BiNaS</w:t>
      </w:r>
      <w:proofErr w:type="spellEnd"/>
      <w:r w:rsidRPr="00741311">
        <w:rPr>
          <w:rFonts w:asciiTheme="majorHAnsi" w:hAnsiTheme="majorHAnsi" w:cstheme="majorHAnsi"/>
        </w:rPr>
        <w:t xml:space="preserve"> tabellen laten bestuderen</w:t>
      </w:r>
      <w:r w:rsidR="005C56DF">
        <w:rPr>
          <w:rFonts w:asciiTheme="majorHAnsi" w:hAnsiTheme="majorHAnsi" w:cstheme="majorHAnsi"/>
        </w:rPr>
        <w:t>,</w:t>
      </w:r>
      <w:r w:rsidRPr="00741311">
        <w:rPr>
          <w:rFonts w:asciiTheme="majorHAnsi" w:hAnsiTheme="majorHAnsi" w:cstheme="majorHAnsi"/>
        </w:rPr>
        <w:t xml:space="preserve"> en de overeenkomsten </w:t>
      </w:r>
      <w:r w:rsidR="005C56DF">
        <w:rPr>
          <w:rFonts w:asciiTheme="majorHAnsi" w:hAnsiTheme="majorHAnsi" w:cstheme="majorHAnsi"/>
        </w:rPr>
        <w:t xml:space="preserve">en verschillen </w:t>
      </w:r>
      <w:r w:rsidRPr="00741311">
        <w:rPr>
          <w:rFonts w:asciiTheme="majorHAnsi" w:hAnsiTheme="majorHAnsi" w:cstheme="majorHAnsi"/>
        </w:rPr>
        <w:t>met de</w:t>
      </w:r>
      <w:r w:rsidR="005C56DF">
        <w:rPr>
          <w:rFonts w:asciiTheme="majorHAnsi" w:hAnsiTheme="majorHAnsi" w:cstheme="majorHAnsi"/>
        </w:rPr>
        <w:t xml:space="preserve"> sim</w:t>
      </w:r>
      <w:bookmarkStart w:id="0" w:name="_GoBack"/>
      <w:bookmarkEnd w:id="0"/>
      <w:r w:rsidR="005C56DF">
        <w:rPr>
          <w:rFonts w:asciiTheme="majorHAnsi" w:hAnsiTheme="majorHAnsi" w:cstheme="majorHAnsi"/>
        </w:rPr>
        <w:t>ulatie</w:t>
      </w:r>
      <w:r w:rsidRPr="00741311">
        <w:rPr>
          <w:rFonts w:asciiTheme="majorHAnsi" w:hAnsiTheme="majorHAnsi" w:cstheme="majorHAnsi"/>
        </w:rPr>
        <w:t xml:space="preserve"> laten benoemen.</w:t>
      </w:r>
    </w:p>
    <w:p w:rsidR="00741311" w:rsidRPr="00741311" w:rsidRDefault="00741311" w:rsidP="00741311">
      <w:pPr>
        <w:spacing w:after="0"/>
        <w:jc w:val="both"/>
        <w:rPr>
          <w:rFonts w:asciiTheme="majorHAnsi" w:hAnsiTheme="majorHAnsi" w:cstheme="majorHAnsi"/>
        </w:rPr>
      </w:pPr>
    </w:p>
    <w:p w:rsidR="004408DF" w:rsidRPr="00D173B3" w:rsidRDefault="004408DF" w:rsidP="00D173B3">
      <w:pPr>
        <w:pStyle w:val="Heading2"/>
        <w:jc w:val="both"/>
        <w:rPr>
          <w:rFonts w:cstheme="majorHAnsi"/>
        </w:rPr>
      </w:pPr>
      <w:r w:rsidRPr="00D173B3">
        <w:rPr>
          <w:rFonts w:cstheme="majorHAnsi"/>
        </w:rPr>
        <w:t>bijlagen</w:t>
      </w:r>
    </w:p>
    <w:p w:rsidR="00AC2549" w:rsidRPr="00741311" w:rsidRDefault="00741311" w:rsidP="00D173B3">
      <w:pPr>
        <w:pStyle w:val="ListParagraph"/>
        <w:numPr>
          <w:ilvl w:val="0"/>
          <w:numId w:val="3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bordjes (printen op A3)</w:t>
      </w:r>
    </w:p>
    <w:sectPr w:rsidR="00AC2549" w:rsidRPr="0074131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4BD" w:rsidRDefault="00DA64BD" w:rsidP="00677564">
      <w:pPr>
        <w:spacing w:after="0" w:line="240" w:lineRule="auto"/>
      </w:pPr>
      <w:r>
        <w:separator/>
      </w:r>
    </w:p>
  </w:endnote>
  <w:endnote w:type="continuationSeparator" w:id="0">
    <w:p w:rsidR="00DA64BD" w:rsidRDefault="00DA64BD" w:rsidP="006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obe Kaiti Std R">
    <w:altName w:val="MS Gothic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 w:rsidP="00677564">
    <w:pPr>
      <w:spacing w:after="120" w:line="240" w:lineRule="auto"/>
    </w:pPr>
  </w:p>
  <w:p w:rsidR="00677564" w:rsidRPr="00677564" w:rsidRDefault="00677564" w:rsidP="00677564">
    <w:pPr>
      <w:spacing w:after="120" w:line="240" w:lineRule="auto"/>
      <w:rPr>
        <w:rFonts w:ascii="Palatino Linotype" w:eastAsia="Adobe Kaiti Std R" w:hAnsi="Palatino Linotype"/>
        <w:sz w:val="18"/>
        <w:szCs w:val="18"/>
      </w:rPr>
    </w:pPr>
    <w:r w:rsidRPr="00EC444E">
      <w:rPr>
        <w:rFonts w:ascii="Palatino Linotype" w:eastAsia="Adobe Kaiti Std R" w:hAnsi="Palatino Linotype"/>
        <w:sz w:val="18"/>
        <w:szCs w:val="18"/>
      </w:rPr>
      <w:t>CC BY-NC-SA 20</w:t>
    </w:r>
    <w:r>
      <w:rPr>
        <w:rFonts w:ascii="Palatino Linotype" w:eastAsia="Adobe Kaiti Std R" w:hAnsi="Palatino Linotype"/>
        <w:sz w:val="18"/>
        <w:szCs w:val="18"/>
      </w:rPr>
      <w:t xml:space="preserve">20 – </w:t>
    </w:r>
    <w:r w:rsidR="004408DF">
      <w:rPr>
        <w:rFonts w:ascii="Palatino Linotype" w:eastAsia="Adobe Kaiti Std R" w:hAnsi="Palatino Linotype"/>
        <w:sz w:val="18"/>
        <w:szCs w:val="18"/>
      </w:rPr>
      <w:t>Tim Nieuwenhuis</w:t>
    </w:r>
    <w:r>
      <w:rPr>
        <w:rFonts w:ascii="Palatino Linotype" w:eastAsia="Adobe Kaiti Std R" w:hAnsi="Palatino Linotype"/>
        <w:sz w:val="18"/>
        <w:szCs w:val="18"/>
      </w:rPr>
      <w:t xml:space="preserve"> &amp; </w:t>
    </w:r>
    <w:r w:rsidR="004408DF">
      <w:rPr>
        <w:rFonts w:ascii="Palatino Linotype" w:eastAsia="Adobe Kaiti Std R" w:hAnsi="Palatino Linotype"/>
        <w:sz w:val="18"/>
        <w:szCs w:val="18"/>
      </w:rPr>
      <w:t xml:space="preserve">Caspar </w:t>
    </w:r>
    <w:r w:rsidR="00E20095">
      <w:rPr>
        <w:rFonts w:ascii="Palatino Linotype" w:eastAsia="Adobe Kaiti Std R" w:hAnsi="Palatino Linotype"/>
        <w:sz w:val="18"/>
        <w:szCs w:val="18"/>
      </w:rPr>
      <w:t>Geraedts</w:t>
    </w:r>
    <w:r w:rsidR="00E20095">
      <w:rPr>
        <w:rFonts w:ascii="Palatino Linotype" w:eastAsia="Adobe Kaiti Std R" w:hAnsi="Palatino Linotype"/>
        <w:sz w:val="18"/>
        <w:szCs w:val="18"/>
      </w:rPr>
      <w:tab/>
    </w:r>
    <w:r w:rsidR="004408DF">
      <w:rPr>
        <w:rFonts w:ascii="Palatino Linotype" w:eastAsia="Adobe Kaiti Std R" w:hAnsi="Palatino Linotype"/>
        <w:sz w:val="18"/>
        <w:szCs w:val="18"/>
      </w:rPr>
      <w:tab/>
    </w:r>
    <w:r w:rsidR="004408DF">
      <w:rPr>
        <w:rFonts w:ascii="Palatino Linotype" w:eastAsia="Adobe Kaiti Std R" w:hAnsi="Palatino Linotype"/>
        <w:sz w:val="18"/>
        <w:szCs w:val="18"/>
      </w:rPr>
      <w:tab/>
    </w:r>
    <w:sdt>
      <w:sdtPr>
        <w:rPr>
          <w:rFonts w:ascii="Palatino Linotype" w:eastAsia="Adobe Kaiti Std R" w:hAnsi="Palatino Linotype"/>
        </w:rPr>
        <w:id w:val="-1619446058"/>
        <w:docPartObj>
          <w:docPartGallery w:val="Page Numbers (Top of Page)"/>
          <w:docPartUnique/>
        </w:docPartObj>
      </w:sdtPr>
      <w:sdtEndPr/>
      <w:sdtContent>
        <w:r w:rsidRPr="00EC444E">
          <w:rPr>
            <w:rFonts w:ascii="Palatino Linotype" w:eastAsia="Adobe Kaiti Std R" w:hAnsi="Palatino Linotype"/>
          </w:rPr>
          <w:tab/>
        </w:r>
        <w:r w:rsidRPr="00EC444E">
          <w:rPr>
            <w:rFonts w:ascii="Palatino Linotype" w:eastAsia="Adobe Kaiti Std R" w:hAnsi="Palatino Linotype"/>
          </w:rPr>
          <w:tab/>
        </w:r>
        <w:r w:rsidRPr="00EC444E">
          <w:rPr>
            <w:rFonts w:ascii="Palatino Linotype" w:eastAsia="Adobe Kaiti Std R" w:hAnsi="Palatino Linotype"/>
            <w:sz w:val="18"/>
            <w:szCs w:val="18"/>
          </w:rPr>
          <w:t xml:space="preserve">pagina 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PAGE </w:instrTex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0F11DD">
          <w:rPr>
            <w:rFonts w:ascii="Palatino Linotype" w:eastAsia="Adobe Kaiti Std R" w:hAnsi="Palatino Linotype"/>
            <w:noProof/>
            <w:sz w:val="18"/>
            <w:szCs w:val="18"/>
          </w:rPr>
          <w:t>4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  <w:r w:rsidRPr="00EC444E">
          <w:rPr>
            <w:rFonts w:ascii="Palatino Linotype" w:eastAsia="Adobe Kaiti Std R" w:hAnsi="Palatino Linotype"/>
            <w:sz w:val="18"/>
            <w:szCs w:val="18"/>
          </w:rPr>
          <w:t xml:space="preserve"> van 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NUMPAGES  </w:instrTex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0F11DD">
          <w:rPr>
            <w:rFonts w:ascii="Palatino Linotype" w:eastAsia="Adobe Kaiti Std R" w:hAnsi="Palatino Linotype"/>
            <w:noProof/>
            <w:sz w:val="18"/>
            <w:szCs w:val="18"/>
          </w:rPr>
          <w:t>4</w:t>
        </w:r>
        <w:r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4BD" w:rsidRDefault="00DA64BD" w:rsidP="00677564">
      <w:pPr>
        <w:spacing w:after="0" w:line="240" w:lineRule="auto"/>
      </w:pPr>
      <w:r>
        <w:separator/>
      </w:r>
    </w:p>
  </w:footnote>
  <w:footnote w:type="continuationSeparator" w:id="0">
    <w:p w:rsidR="00DA64BD" w:rsidRDefault="00DA64BD" w:rsidP="0067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0667"/>
    <w:multiLevelType w:val="hybridMultilevel"/>
    <w:tmpl w:val="F0AEEF5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7151"/>
    <w:multiLevelType w:val="hybridMultilevel"/>
    <w:tmpl w:val="68FAB3A2"/>
    <w:lvl w:ilvl="0" w:tplc="0413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" w15:restartNumberingAfterBreak="0">
    <w:nsid w:val="17A42E1E"/>
    <w:multiLevelType w:val="hybridMultilevel"/>
    <w:tmpl w:val="CBD06B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777A8"/>
    <w:multiLevelType w:val="hybridMultilevel"/>
    <w:tmpl w:val="50424B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B5DAA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5B7D"/>
    <w:multiLevelType w:val="hybridMultilevel"/>
    <w:tmpl w:val="0F9AEB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25467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43446"/>
    <w:multiLevelType w:val="hybridMultilevel"/>
    <w:tmpl w:val="8740152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A1591"/>
    <w:multiLevelType w:val="hybridMultilevel"/>
    <w:tmpl w:val="17B020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A259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26EAC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76F82"/>
    <w:multiLevelType w:val="hybridMultilevel"/>
    <w:tmpl w:val="3D9299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27DE0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B34084"/>
    <w:multiLevelType w:val="hybridMultilevel"/>
    <w:tmpl w:val="60122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F0C5F"/>
    <w:multiLevelType w:val="hybridMultilevel"/>
    <w:tmpl w:val="A24A6B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652C03"/>
    <w:multiLevelType w:val="hybridMultilevel"/>
    <w:tmpl w:val="53241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1D06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6A149B"/>
    <w:multiLevelType w:val="hybridMultilevel"/>
    <w:tmpl w:val="59266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A6278"/>
    <w:multiLevelType w:val="hybridMultilevel"/>
    <w:tmpl w:val="27040AE0"/>
    <w:lvl w:ilvl="0" w:tplc="854410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F1F2D"/>
    <w:multiLevelType w:val="hybridMultilevel"/>
    <w:tmpl w:val="C9C872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9D0CE2"/>
    <w:multiLevelType w:val="hybridMultilevel"/>
    <w:tmpl w:val="6856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33605"/>
    <w:multiLevelType w:val="hybridMultilevel"/>
    <w:tmpl w:val="1D50F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43CD1"/>
    <w:multiLevelType w:val="hybridMultilevel"/>
    <w:tmpl w:val="AD6ED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2427F"/>
    <w:multiLevelType w:val="hybridMultilevel"/>
    <w:tmpl w:val="674A196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2015CA"/>
    <w:multiLevelType w:val="hybridMultilevel"/>
    <w:tmpl w:val="508EC1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01EC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097BFA"/>
    <w:multiLevelType w:val="hybridMultilevel"/>
    <w:tmpl w:val="16121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41D3B"/>
    <w:multiLevelType w:val="hybridMultilevel"/>
    <w:tmpl w:val="94F620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C77D9"/>
    <w:multiLevelType w:val="hybridMultilevel"/>
    <w:tmpl w:val="43A8E32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2C03B4"/>
    <w:multiLevelType w:val="hybridMultilevel"/>
    <w:tmpl w:val="6D26C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963F02"/>
    <w:multiLevelType w:val="hybridMultilevel"/>
    <w:tmpl w:val="D3D64B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B51E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217D9F"/>
    <w:multiLevelType w:val="hybridMultilevel"/>
    <w:tmpl w:val="0E7E668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64CFF"/>
    <w:multiLevelType w:val="hybridMultilevel"/>
    <w:tmpl w:val="65782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647F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679B2"/>
    <w:multiLevelType w:val="hybridMultilevel"/>
    <w:tmpl w:val="6E5081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C90D26"/>
    <w:multiLevelType w:val="hybridMultilevel"/>
    <w:tmpl w:val="264824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A60B3C"/>
    <w:multiLevelType w:val="hybridMultilevel"/>
    <w:tmpl w:val="820462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AF567A"/>
    <w:multiLevelType w:val="hybridMultilevel"/>
    <w:tmpl w:val="94C828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907A2"/>
    <w:multiLevelType w:val="hybridMultilevel"/>
    <w:tmpl w:val="6EAE91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15"/>
  </w:num>
  <w:num w:numId="4">
    <w:abstractNumId w:val="22"/>
  </w:num>
  <w:num w:numId="5">
    <w:abstractNumId w:val="3"/>
  </w:num>
  <w:num w:numId="6">
    <w:abstractNumId w:val="10"/>
  </w:num>
  <w:num w:numId="7">
    <w:abstractNumId w:val="16"/>
  </w:num>
  <w:num w:numId="8">
    <w:abstractNumId w:val="5"/>
  </w:num>
  <w:num w:numId="9">
    <w:abstractNumId w:val="20"/>
  </w:num>
  <w:num w:numId="10">
    <w:abstractNumId w:val="39"/>
  </w:num>
  <w:num w:numId="11">
    <w:abstractNumId w:val="13"/>
  </w:num>
  <w:num w:numId="12">
    <w:abstractNumId w:val="30"/>
  </w:num>
  <w:num w:numId="13">
    <w:abstractNumId w:val="19"/>
  </w:num>
  <w:num w:numId="14">
    <w:abstractNumId w:val="0"/>
  </w:num>
  <w:num w:numId="15">
    <w:abstractNumId w:val="27"/>
  </w:num>
  <w:num w:numId="16">
    <w:abstractNumId w:val="6"/>
  </w:num>
  <w:num w:numId="17">
    <w:abstractNumId w:val="25"/>
  </w:num>
  <w:num w:numId="18">
    <w:abstractNumId w:val="12"/>
  </w:num>
  <w:num w:numId="19">
    <w:abstractNumId w:val="11"/>
  </w:num>
  <w:num w:numId="20">
    <w:abstractNumId w:val="17"/>
  </w:num>
  <w:num w:numId="21">
    <w:abstractNumId w:val="38"/>
  </w:num>
  <w:num w:numId="22">
    <w:abstractNumId w:val="34"/>
  </w:num>
  <w:num w:numId="23">
    <w:abstractNumId w:val="23"/>
  </w:num>
  <w:num w:numId="24">
    <w:abstractNumId w:val="28"/>
  </w:num>
  <w:num w:numId="25">
    <w:abstractNumId w:val="4"/>
  </w:num>
  <w:num w:numId="26">
    <w:abstractNumId w:val="18"/>
  </w:num>
  <w:num w:numId="27">
    <w:abstractNumId w:val="26"/>
  </w:num>
  <w:num w:numId="28">
    <w:abstractNumId w:val="33"/>
  </w:num>
  <w:num w:numId="29">
    <w:abstractNumId w:val="32"/>
  </w:num>
  <w:num w:numId="30">
    <w:abstractNumId w:val="9"/>
  </w:num>
  <w:num w:numId="31">
    <w:abstractNumId w:val="31"/>
  </w:num>
  <w:num w:numId="32">
    <w:abstractNumId w:val="1"/>
  </w:num>
  <w:num w:numId="33">
    <w:abstractNumId w:val="21"/>
  </w:num>
  <w:num w:numId="34">
    <w:abstractNumId w:val="36"/>
  </w:num>
  <w:num w:numId="35">
    <w:abstractNumId w:val="37"/>
  </w:num>
  <w:num w:numId="36">
    <w:abstractNumId w:val="14"/>
  </w:num>
  <w:num w:numId="37">
    <w:abstractNumId w:val="7"/>
  </w:num>
  <w:num w:numId="38">
    <w:abstractNumId w:val="35"/>
  </w:num>
  <w:num w:numId="39">
    <w:abstractNumId w:val="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75"/>
    <w:rsid w:val="000045B0"/>
    <w:rsid w:val="00007532"/>
    <w:rsid w:val="00022F54"/>
    <w:rsid w:val="0002437F"/>
    <w:rsid w:val="00051471"/>
    <w:rsid w:val="0006220D"/>
    <w:rsid w:val="00064DAD"/>
    <w:rsid w:val="000B11D7"/>
    <w:rsid w:val="000D6E75"/>
    <w:rsid w:val="000E420D"/>
    <w:rsid w:val="000F11DD"/>
    <w:rsid w:val="000F56C0"/>
    <w:rsid w:val="00103257"/>
    <w:rsid w:val="00103546"/>
    <w:rsid w:val="0011350D"/>
    <w:rsid w:val="0012421D"/>
    <w:rsid w:val="0013182D"/>
    <w:rsid w:val="001645DE"/>
    <w:rsid w:val="00181991"/>
    <w:rsid w:val="001A39AB"/>
    <w:rsid w:val="001D16CA"/>
    <w:rsid w:val="001F12EF"/>
    <w:rsid w:val="002024A2"/>
    <w:rsid w:val="00257008"/>
    <w:rsid w:val="0029016F"/>
    <w:rsid w:val="00295D8A"/>
    <w:rsid w:val="002A4DB0"/>
    <w:rsid w:val="002C0FFE"/>
    <w:rsid w:val="002F26D0"/>
    <w:rsid w:val="003174A7"/>
    <w:rsid w:val="0032130D"/>
    <w:rsid w:val="003735EF"/>
    <w:rsid w:val="003A7EAB"/>
    <w:rsid w:val="003E086E"/>
    <w:rsid w:val="003F01C7"/>
    <w:rsid w:val="00400763"/>
    <w:rsid w:val="004043D6"/>
    <w:rsid w:val="00406969"/>
    <w:rsid w:val="004408DF"/>
    <w:rsid w:val="00462484"/>
    <w:rsid w:val="00466452"/>
    <w:rsid w:val="00485D1E"/>
    <w:rsid w:val="00494A79"/>
    <w:rsid w:val="004B52D1"/>
    <w:rsid w:val="004F1741"/>
    <w:rsid w:val="00502E18"/>
    <w:rsid w:val="00504722"/>
    <w:rsid w:val="00515404"/>
    <w:rsid w:val="0056626B"/>
    <w:rsid w:val="005804B9"/>
    <w:rsid w:val="0059087B"/>
    <w:rsid w:val="005915BC"/>
    <w:rsid w:val="005B2DD2"/>
    <w:rsid w:val="005C56DF"/>
    <w:rsid w:val="005C5EC9"/>
    <w:rsid w:val="005C7653"/>
    <w:rsid w:val="005D7638"/>
    <w:rsid w:val="005E041C"/>
    <w:rsid w:val="005E1DBB"/>
    <w:rsid w:val="005F3A3B"/>
    <w:rsid w:val="006052FB"/>
    <w:rsid w:val="00623F1E"/>
    <w:rsid w:val="00630FF7"/>
    <w:rsid w:val="006517B7"/>
    <w:rsid w:val="0065374A"/>
    <w:rsid w:val="0065520D"/>
    <w:rsid w:val="00660346"/>
    <w:rsid w:val="00664D46"/>
    <w:rsid w:val="00665ED3"/>
    <w:rsid w:val="00677564"/>
    <w:rsid w:val="0068379C"/>
    <w:rsid w:val="006A1D31"/>
    <w:rsid w:val="006B7B6B"/>
    <w:rsid w:val="006C1ECD"/>
    <w:rsid w:val="006E28F2"/>
    <w:rsid w:val="007268A7"/>
    <w:rsid w:val="00726A14"/>
    <w:rsid w:val="00732579"/>
    <w:rsid w:val="00741311"/>
    <w:rsid w:val="00743566"/>
    <w:rsid w:val="00743882"/>
    <w:rsid w:val="00767528"/>
    <w:rsid w:val="00773396"/>
    <w:rsid w:val="007A7AA5"/>
    <w:rsid w:val="007B7DE2"/>
    <w:rsid w:val="007C45A3"/>
    <w:rsid w:val="007C6592"/>
    <w:rsid w:val="007E1C6A"/>
    <w:rsid w:val="0081355D"/>
    <w:rsid w:val="00836E18"/>
    <w:rsid w:val="00840A5C"/>
    <w:rsid w:val="008701F4"/>
    <w:rsid w:val="008A2838"/>
    <w:rsid w:val="008C22A4"/>
    <w:rsid w:val="008C498B"/>
    <w:rsid w:val="008D0495"/>
    <w:rsid w:val="008D065B"/>
    <w:rsid w:val="008D3DB0"/>
    <w:rsid w:val="008E2154"/>
    <w:rsid w:val="00917567"/>
    <w:rsid w:val="00947626"/>
    <w:rsid w:val="00983650"/>
    <w:rsid w:val="00983715"/>
    <w:rsid w:val="009A103E"/>
    <w:rsid w:val="009B1B7C"/>
    <w:rsid w:val="009B3A34"/>
    <w:rsid w:val="009B5135"/>
    <w:rsid w:val="009B79C0"/>
    <w:rsid w:val="009C2F40"/>
    <w:rsid w:val="009D10AF"/>
    <w:rsid w:val="009E4C7E"/>
    <w:rsid w:val="009E63AA"/>
    <w:rsid w:val="00A452A6"/>
    <w:rsid w:val="00A4732D"/>
    <w:rsid w:val="00A506B3"/>
    <w:rsid w:val="00A7212B"/>
    <w:rsid w:val="00AB68EA"/>
    <w:rsid w:val="00AC2549"/>
    <w:rsid w:val="00AD08B0"/>
    <w:rsid w:val="00AF528C"/>
    <w:rsid w:val="00B03D49"/>
    <w:rsid w:val="00B36054"/>
    <w:rsid w:val="00B46248"/>
    <w:rsid w:val="00B61F27"/>
    <w:rsid w:val="00B640C9"/>
    <w:rsid w:val="00B97FB5"/>
    <w:rsid w:val="00BA32B0"/>
    <w:rsid w:val="00BD6E52"/>
    <w:rsid w:val="00BF67F5"/>
    <w:rsid w:val="00C127CE"/>
    <w:rsid w:val="00C129ED"/>
    <w:rsid w:val="00C1406B"/>
    <w:rsid w:val="00C24D4C"/>
    <w:rsid w:val="00C260FE"/>
    <w:rsid w:val="00C352F2"/>
    <w:rsid w:val="00C43FBC"/>
    <w:rsid w:val="00C956A7"/>
    <w:rsid w:val="00CA55D9"/>
    <w:rsid w:val="00CB3236"/>
    <w:rsid w:val="00CC3BF7"/>
    <w:rsid w:val="00CE561D"/>
    <w:rsid w:val="00D02CE6"/>
    <w:rsid w:val="00D0509E"/>
    <w:rsid w:val="00D15063"/>
    <w:rsid w:val="00D173B3"/>
    <w:rsid w:val="00D37DD0"/>
    <w:rsid w:val="00D5248F"/>
    <w:rsid w:val="00D73BC5"/>
    <w:rsid w:val="00D81A06"/>
    <w:rsid w:val="00DA64BD"/>
    <w:rsid w:val="00DD2509"/>
    <w:rsid w:val="00DD369F"/>
    <w:rsid w:val="00DE0598"/>
    <w:rsid w:val="00DE4092"/>
    <w:rsid w:val="00DF09D5"/>
    <w:rsid w:val="00E20095"/>
    <w:rsid w:val="00E523EB"/>
    <w:rsid w:val="00E54E2E"/>
    <w:rsid w:val="00E70BCA"/>
    <w:rsid w:val="00E87D1F"/>
    <w:rsid w:val="00EB0728"/>
    <w:rsid w:val="00ED02E9"/>
    <w:rsid w:val="00EE31D4"/>
    <w:rsid w:val="00EE361E"/>
    <w:rsid w:val="00EE4745"/>
    <w:rsid w:val="00F24048"/>
    <w:rsid w:val="00F24756"/>
    <w:rsid w:val="00F46AC1"/>
    <w:rsid w:val="00FA0F8E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B00E"/>
  <w15:chartTrackingRefBased/>
  <w15:docId w15:val="{8436F284-1C60-4A64-9535-9797BBC0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2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F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25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25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42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24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182D"/>
    <w:pPr>
      <w:ind w:left="720"/>
      <w:contextualSpacing/>
    </w:pPr>
  </w:style>
  <w:style w:type="table" w:styleId="TableGrid">
    <w:name w:val="Table Grid"/>
    <w:basedOn w:val="TableNormal"/>
    <w:uiPriority w:val="39"/>
    <w:rsid w:val="0068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1">
    <w:name w:val="sy1"/>
    <w:basedOn w:val="DefaultParagraphFont"/>
    <w:rsid w:val="0002437F"/>
  </w:style>
  <w:style w:type="character" w:customStyle="1" w:styleId="kw2">
    <w:name w:val="kw2"/>
    <w:basedOn w:val="DefaultParagraphFont"/>
    <w:rsid w:val="0002437F"/>
  </w:style>
  <w:style w:type="character" w:customStyle="1" w:styleId="sy0">
    <w:name w:val="sy0"/>
    <w:basedOn w:val="DefaultParagraphFont"/>
    <w:rsid w:val="0002437F"/>
  </w:style>
  <w:style w:type="character" w:customStyle="1" w:styleId="nu0">
    <w:name w:val="nu0"/>
    <w:basedOn w:val="DefaultParagraphFont"/>
    <w:rsid w:val="0002437F"/>
  </w:style>
  <w:style w:type="character" w:customStyle="1" w:styleId="st0">
    <w:name w:val="st0"/>
    <w:basedOn w:val="DefaultParagraphFont"/>
    <w:rsid w:val="0002437F"/>
  </w:style>
  <w:style w:type="character" w:customStyle="1" w:styleId="Heading3Char">
    <w:name w:val="Heading 3 Char"/>
    <w:basedOn w:val="DefaultParagraphFont"/>
    <w:link w:val="Heading3"/>
    <w:uiPriority w:val="9"/>
    <w:rsid w:val="00AC25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25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1135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Header">
    <w:name w:val="header"/>
    <w:basedOn w:val="Normal"/>
    <w:link w:val="Head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564"/>
  </w:style>
  <w:style w:type="paragraph" w:styleId="Footer">
    <w:name w:val="footer"/>
    <w:basedOn w:val="Normal"/>
    <w:link w:val="Foot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564"/>
  </w:style>
  <w:style w:type="paragraph" w:styleId="Caption">
    <w:name w:val="caption"/>
    <w:basedOn w:val="Normal"/>
    <w:next w:val="Normal"/>
    <w:uiPriority w:val="35"/>
    <w:unhideWhenUsed/>
    <w:qFormat/>
    <w:rsid w:val="004408D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922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8</cp:revision>
  <dcterms:created xsi:type="dcterms:W3CDTF">2020-01-16T12:01:00Z</dcterms:created>
  <dcterms:modified xsi:type="dcterms:W3CDTF">2020-01-16T13:28:00Z</dcterms:modified>
</cp:coreProperties>
</file>