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D962" w14:textId="7C729B73" w:rsidR="00C2399D" w:rsidRDefault="00C2399D">
      <w:pPr>
        <w:rPr>
          <w:b/>
          <w:sz w:val="24"/>
          <w:lang w:val="nl-NL"/>
        </w:rPr>
      </w:pPr>
      <w:r w:rsidRPr="00C2399D">
        <w:rPr>
          <w:b/>
          <w:sz w:val="24"/>
          <w:lang w:val="nl-NL"/>
        </w:rPr>
        <w:t xml:space="preserve">Workshop </w:t>
      </w:r>
      <w:r w:rsidR="00824FE2">
        <w:rPr>
          <w:b/>
          <w:sz w:val="24"/>
          <w:lang w:val="nl-NL"/>
        </w:rPr>
        <w:t>Microscopische bodemgeheimen</w:t>
      </w:r>
      <w:r w:rsidR="006A660F">
        <w:rPr>
          <w:b/>
          <w:sz w:val="24"/>
          <w:lang w:val="nl-NL"/>
        </w:rPr>
        <w:t xml:space="preserve"> - Opdrachten</w:t>
      </w:r>
    </w:p>
    <w:p w14:paraId="5DF85372" w14:textId="530D347A" w:rsidR="00AC793F" w:rsidRDefault="00650BC5" w:rsidP="00AC793F">
      <w:pPr>
        <w:rPr>
          <w:sz w:val="20"/>
          <w:lang w:val="nl-NL"/>
        </w:rPr>
      </w:pPr>
      <w:r w:rsidRPr="00650BC5">
        <w:rPr>
          <w:bCs/>
          <w:sz w:val="20"/>
          <w:szCs w:val="20"/>
          <w:lang w:val="nl-NL"/>
        </w:rPr>
        <w:t>Bodembiologie is van groot belang voor onze planeet, en</w:t>
      </w:r>
      <w:r w:rsidR="000C2DB9">
        <w:rPr>
          <w:bCs/>
          <w:sz w:val="20"/>
          <w:szCs w:val="20"/>
          <w:lang w:val="nl-NL"/>
        </w:rPr>
        <w:t xml:space="preserve"> b</w:t>
      </w:r>
      <w:r w:rsidRPr="00650BC5">
        <w:rPr>
          <w:bCs/>
          <w:sz w:val="20"/>
          <w:szCs w:val="20"/>
          <w:lang w:val="nl-NL"/>
        </w:rPr>
        <w:t xml:space="preserve">odemmicro-organismen spelen een cruciale rol in het behoud van een gezonde bodem en daarmee de landbouw, waterhuishouding en biodiversiteit. Ze zijn betrokken bij veel biologische processen in de bodem, waaronder de fixatie van stikstof, waarbij stikstofbindende bodembacteriën een symbiotische interactie aangaan met planten. </w:t>
      </w:r>
      <w:r w:rsidR="00AC793F">
        <w:rPr>
          <w:sz w:val="20"/>
          <w:lang w:val="nl-NL"/>
        </w:rPr>
        <w:t xml:space="preserve">Deze </w:t>
      </w:r>
      <w:r w:rsidR="00AC793F">
        <w:rPr>
          <w:i/>
          <w:iCs/>
          <w:sz w:val="20"/>
          <w:lang w:val="nl-NL"/>
        </w:rPr>
        <w:t xml:space="preserve">Rhizobium </w:t>
      </w:r>
      <w:r w:rsidR="00AC793F">
        <w:rPr>
          <w:sz w:val="20"/>
          <w:lang w:val="nl-NL"/>
        </w:rPr>
        <w:t xml:space="preserve">bacteriën zijn in staat stikstof uit de lucht vast te leggen zodat het beschikbaar komt voor de plant, een soort gratis meststof dus. In ruil hiervoor krijgen de bacteriën suikers van de plant om van te groeien. De plant maakt een speciaal orgaantje voor de bacteriën waarin ze de ideale omstandigheden hebben om stikstof vast te leggen; het wortelknolletje. </w:t>
      </w:r>
      <w:r w:rsidR="00AC793F" w:rsidRPr="00C2399D">
        <w:rPr>
          <w:sz w:val="20"/>
          <w:lang w:val="nl-NL"/>
        </w:rPr>
        <w:t xml:space="preserve">In deze workshop duiken we aan de hand van simpele </w:t>
      </w:r>
      <w:r w:rsidR="00AC793F">
        <w:rPr>
          <w:sz w:val="20"/>
          <w:lang w:val="nl-NL"/>
        </w:rPr>
        <w:t>practica</w:t>
      </w:r>
      <w:r w:rsidR="00AC793F" w:rsidRPr="00C2399D">
        <w:rPr>
          <w:sz w:val="20"/>
          <w:lang w:val="nl-NL"/>
        </w:rPr>
        <w:t xml:space="preserve"> in deze geheimzinnige, vaak voor het oog onzichtbare, wereld.</w:t>
      </w:r>
    </w:p>
    <w:p w14:paraId="0188FA38" w14:textId="0F18983F" w:rsidR="00E20293" w:rsidRPr="00AA6E96" w:rsidRDefault="00E20293" w:rsidP="00E20293">
      <w:pPr>
        <w:rPr>
          <w:b/>
          <w:sz w:val="20"/>
          <w:lang w:val="nl-NL"/>
        </w:rPr>
      </w:pPr>
      <w:r w:rsidRPr="00671BB1">
        <w:rPr>
          <w:sz w:val="20"/>
          <w:u w:val="single"/>
          <w:lang w:val="nl-NL"/>
        </w:rPr>
        <w:t xml:space="preserve">Opdracht </w:t>
      </w:r>
      <w:r w:rsidR="00AA6E96">
        <w:rPr>
          <w:sz w:val="20"/>
          <w:u w:val="single"/>
          <w:lang w:val="nl-NL"/>
        </w:rPr>
        <w:t>1</w:t>
      </w:r>
      <w:r w:rsidRPr="00671BB1">
        <w:rPr>
          <w:sz w:val="20"/>
          <w:u w:val="single"/>
          <w:lang w:val="nl-NL"/>
        </w:rPr>
        <w:t>. Wortelknolletjes van vlinderbloemige planten</w:t>
      </w:r>
    </w:p>
    <w:p w14:paraId="0FA53A88" w14:textId="02E39D9F" w:rsidR="002B2359" w:rsidRDefault="002B2359" w:rsidP="002B2359">
      <w:pPr>
        <w:pStyle w:val="ListParagraph"/>
        <w:numPr>
          <w:ilvl w:val="0"/>
          <w:numId w:val="3"/>
        </w:numPr>
        <w:rPr>
          <w:sz w:val="20"/>
          <w:lang w:val="nl-NL"/>
        </w:rPr>
      </w:pPr>
      <w:r>
        <w:rPr>
          <w:sz w:val="20"/>
          <w:lang w:val="nl-NL"/>
        </w:rPr>
        <w:t xml:space="preserve">Voorbeelden van planten die wortelknolletjes maken zijn; </w:t>
      </w:r>
      <w:r w:rsidR="00AA6E96">
        <w:rPr>
          <w:sz w:val="20"/>
          <w:lang w:val="nl-NL"/>
        </w:rPr>
        <w:t xml:space="preserve">sperzieboon, </w:t>
      </w:r>
      <w:r>
        <w:rPr>
          <w:sz w:val="20"/>
          <w:lang w:val="nl-NL"/>
        </w:rPr>
        <w:t>tuinboon, erwt, klaver en lupine. Bestudeer een stukje wortel van één van deze planten. Kun je wortelknolletjes vinden?</w:t>
      </w:r>
      <w:r w:rsidR="00AA6E96">
        <w:rPr>
          <w:sz w:val="20"/>
          <w:lang w:val="nl-NL"/>
        </w:rPr>
        <w:t xml:space="preserve"> </w:t>
      </w:r>
    </w:p>
    <w:p w14:paraId="71227E1A" w14:textId="3A646A67" w:rsidR="00AA6E96" w:rsidRDefault="00AA6E96" w:rsidP="002B2359">
      <w:pPr>
        <w:pStyle w:val="ListParagraph"/>
        <w:numPr>
          <w:ilvl w:val="0"/>
          <w:numId w:val="3"/>
        </w:numPr>
        <w:rPr>
          <w:sz w:val="20"/>
          <w:lang w:val="nl-NL"/>
        </w:rPr>
      </w:pPr>
      <w:r>
        <w:rPr>
          <w:sz w:val="20"/>
          <w:lang w:val="nl-NL"/>
        </w:rPr>
        <w:t>Teken de buitenkant van het wortelknolletje.</w:t>
      </w:r>
    </w:p>
    <w:p w14:paraId="09D9FCF7" w14:textId="151BC23E" w:rsidR="002B2359" w:rsidRDefault="002B2359" w:rsidP="002B2359">
      <w:pPr>
        <w:pStyle w:val="ListParagraph"/>
        <w:numPr>
          <w:ilvl w:val="0"/>
          <w:numId w:val="3"/>
        </w:numPr>
        <w:rPr>
          <w:sz w:val="20"/>
          <w:lang w:val="nl-NL"/>
        </w:rPr>
      </w:pPr>
      <w:r>
        <w:rPr>
          <w:sz w:val="20"/>
          <w:lang w:val="nl-NL"/>
        </w:rPr>
        <w:t xml:space="preserve">Maak met een scherp </w:t>
      </w:r>
      <w:r w:rsidR="006A660F">
        <w:rPr>
          <w:sz w:val="20"/>
          <w:lang w:val="nl-NL"/>
        </w:rPr>
        <w:t>scheer</w:t>
      </w:r>
      <w:r>
        <w:rPr>
          <w:sz w:val="20"/>
          <w:lang w:val="nl-NL"/>
        </w:rPr>
        <w:t xml:space="preserve">mesje een dun plakje van een wortelknolletje en maak hier een preparaat van. Bekijk deze onder de </w:t>
      </w:r>
      <w:r w:rsidR="009A08D5">
        <w:rPr>
          <w:sz w:val="20"/>
          <w:lang w:val="nl-NL"/>
        </w:rPr>
        <w:t>licht</w:t>
      </w:r>
      <w:r>
        <w:rPr>
          <w:sz w:val="20"/>
          <w:lang w:val="nl-NL"/>
        </w:rPr>
        <w:t xml:space="preserve">microscoop. </w:t>
      </w:r>
    </w:p>
    <w:p w14:paraId="19C94A90" w14:textId="3952CCAE" w:rsidR="002B2359" w:rsidRDefault="002B2359" w:rsidP="002B2359">
      <w:pPr>
        <w:pStyle w:val="ListParagraph"/>
        <w:numPr>
          <w:ilvl w:val="0"/>
          <w:numId w:val="3"/>
        </w:numPr>
        <w:rPr>
          <w:sz w:val="20"/>
          <w:lang w:val="nl-NL"/>
        </w:rPr>
      </w:pPr>
      <w:r>
        <w:rPr>
          <w:sz w:val="20"/>
          <w:lang w:val="nl-NL"/>
        </w:rPr>
        <w:t xml:space="preserve">Is de binnenkant van het wortelknolletje een beetje roze? Om efficiënt stikstof te binden moet er weinig zuurstof in het wortelknolletje aanwezig zijn. De stof leghemoglobine, verwant aan ons eigen hemoglobine, bindt sterk aan zuurstof en zorgt hiervoor. Leghemoglobine heeft een roze kleur. </w:t>
      </w:r>
    </w:p>
    <w:p w14:paraId="38831231" w14:textId="2B409B05" w:rsidR="00AA6E96" w:rsidRDefault="00AA6E96" w:rsidP="002B2359">
      <w:pPr>
        <w:pStyle w:val="ListParagraph"/>
        <w:numPr>
          <w:ilvl w:val="0"/>
          <w:numId w:val="3"/>
        </w:numPr>
        <w:rPr>
          <w:sz w:val="20"/>
          <w:lang w:val="nl-NL"/>
        </w:rPr>
      </w:pPr>
      <w:r>
        <w:rPr>
          <w:sz w:val="20"/>
          <w:lang w:val="nl-NL"/>
        </w:rPr>
        <w:t>Optioneel: Teken de doorsnede van het wortelknolletje. Kun je zien waar hij verbonden zit aan de vaatbundel van de plant?</w:t>
      </w:r>
    </w:p>
    <w:p w14:paraId="095BE8DB" w14:textId="101C432D" w:rsidR="00A5547C" w:rsidRPr="002B2359" w:rsidRDefault="009A08D5" w:rsidP="00A5547C">
      <w:pPr>
        <w:pStyle w:val="ListParagraph"/>
        <w:rPr>
          <w:sz w:val="20"/>
          <w:lang w:val="nl-NL"/>
        </w:rPr>
      </w:pPr>
      <w:r>
        <w:rPr>
          <w:noProof/>
          <w:sz w:val="20"/>
          <w:lang w:val="nl-NL"/>
        </w:rPr>
        <mc:AlternateContent>
          <mc:Choice Requires="wps">
            <w:drawing>
              <wp:anchor distT="0" distB="0" distL="114300" distR="114300" simplePos="0" relativeHeight="251659264" behindDoc="0" locked="0" layoutInCell="1" allowOverlap="1" wp14:anchorId="2749D902" wp14:editId="7340DA3B">
                <wp:simplePos x="0" y="0"/>
                <wp:positionH relativeFrom="column">
                  <wp:posOffset>14605</wp:posOffset>
                </wp:positionH>
                <wp:positionV relativeFrom="paragraph">
                  <wp:posOffset>77470</wp:posOffset>
                </wp:positionV>
                <wp:extent cx="5934075" cy="3886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34075" cy="3886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9C77A" id="Rectangle 1" o:spid="_x0000_s1026" style="position:absolute;margin-left:1.15pt;margin-top:6.1pt;width:467.25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" fillcolor="white [3212]" strokecolor="black [3213]" strokeweight=".25pt"/>
            </w:pict>
          </mc:Fallback>
        </mc:AlternateContent>
      </w:r>
    </w:p>
    <w:p w14:paraId="7F8DAECE" w14:textId="77777777" w:rsidR="009A08D5" w:rsidRDefault="009A08D5">
      <w:pPr>
        <w:rPr>
          <w:sz w:val="20"/>
          <w:u w:val="single"/>
          <w:lang w:val="nl-NL"/>
        </w:rPr>
      </w:pPr>
      <w:r>
        <w:rPr>
          <w:sz w:val="20"/>
          <w:u w:val="single"/>
          <w:lang w:val="nl-NL"/>
        </w:rPr>
        <w:br w:type="page"/>
      </w:r>
    </w:p>
    <w:p w14:paraId="7EF3D775" w14:textId="38208001" w:rsidR="00E20293" w:rsidRDefault="00E20293" w:rsidP="00E20293">
      <w:pPr>
        <w:rPr>
          <w:sz w:val="20"/>
          <w:u w:val="single"/>
          <w:lang w:val="nl-NL"/>
        </w:rPr>
      </w:pPr>
      <w:r w:rsidRPr="00671BB1">
        <w:rPr>
          <w:sz w:val="20"/>
          <w:u w:val="single"/>
          <w:lang w:val="nl-NL"/>
        </w:rPr>
        <w:lastRenderedPageBreak/>
        <w:t xml:space="preserve">Opdracht </w:t>
      </w:r>
      <w:r w:rsidR="009A08D5">
        <w:rPr>
          <w:sz w:val="20"/>
          <w:u w:val="single"/>
          <w:lang w:val="nl-NL"/>
        </w:rPr>
        <w:t>2</w:t>
      </w:r>
      <w:r w:rsidRPr="00671BB1">
        <w:rPr>
          <w:sz w:val="20"/>
          <w:u w:val="single"/>
          <w:lang w:val="nl-NL"/>
        </w:rPr>
        <w:t xml:space="preserve">. </w:t>
      </w:r>
      <w:r w:rsidR="006A660F">
        <w:rPr>
          <w:sz w:val="20"/>
          <w:u w:val="single"/>
          <w:lang w:val="nl-NL"/>
        </w:rPr>
        <w:t>Cyanobacteriën</w:t>
      </w:r>
      <w:r w:rsidRPr="00671BB1">
        <w:rPr>
          <w:sz w:val="20"/>
          <w:u w:val="single"/>
          <w:lang w:val="nl-NL"/>
        </w:rPr>
        <w:t xml:space="preserve"> in het kroosvaren</w:t>
      </w:r>
    </w:p>
    <w:p w14:paraId="6766A3A6" w14:textId="069B93E3" w:rsidR="00284584" w:rsidRDefault="009A08D5" w:rsidP="00E20293">
      <w:pPr>
        <w:rPr>
          <w:sz w:val="20"/>
          <w:lang w:val="nl-NL"/>
        </w:rPr>
      </w:pPr>
      <w:r>
        <w:rPr>
          <w:sz w:val="20"/>
          <w:lang w:val="nl-NL"/>
        </w:rPr>
        <w:t xml:space="preserve">Omdat de </w:t>
      </w:r>
      <w:r>
        <w:rPr>
          <w:i/>
          <w:iCs/>
          <w:sz w:val="20"/>
          <w:lang w:val="nl-NL"/>
        </w:rPr>
        <w:t xml:space="preserve">Rhizobium </w:t>
      </w:r>
      <w:r>
        <w:rPr>
          <w:sz w:val="20"/>
          <w:lang w:val="nl-NL"/>
        </w:rPr>
        <w:t xml:space="preserve">bacteriën in het wortelknolletje moeilijk te zien zijn, kijken we naar andere stikstofbindende bacteriën. </w:t>
      </w:r>
      <w:r w:rsidR="00284584">
        <w:rPr>
          <w:sz w:val="20"/>
          <w:lang w:val="nl-NL"/>
        </w:rPr>
        <w:t>Het</w:t>
      </w:r>
      <w:r w:rsidR="00843CF3">
        <w:rPr>
          <w:sz w:val="20"/>
          <w:lang w:val="nl-NL"/>
        </w:rPr>
        <w:t xml:space="preserve"> kroosvaren </w:t>
      </w:r>
      <w:r w:rsidR="00843CF3" w:rsidRPr="00284584">
        <w:rPr>
          <w:i/>
          <w:sz w:val="20"/>
          <w:lang w:val="nl-NL"/>
        </w:rPr>
        <w:t>Azolla</w:t>
      </w:r>
      <w:r w:rsidR="00843CF3">
        <w:rPr>
          <w:sz w:val="20"/>
          <w:lang w:val="nl-NL"/>
        </w:rPr>
        <w:t xml:space="preserve"> groeit op het water. In de bladholten leven</w:t>
      </w:r>
      <w:r w:rsidR="00284584">
        <w:rPr>
          <w:sz w:val="20"/>
          <w:lang w:val="nl-NL"/>
        </w:rPr>
        <w:t xml:space="preserve"> de blauwalgen of cyanobacteriën </w:t>
      </w:r>
      <w:r w:rsidR="00284584" w:rsidRPr="00284584">
        <w:rPr>
          <w:i/>
          <w:sz w:val="20"/>
          <w:lang w:val="nl-NL"/>
        </w:rPr>
        <w:t>Anabeana azolla</w:t>
      </w:r>
      <w:r w:rsidR="00284584">
        <w:rPr>
          <w:sz w:val="20"/>
          <w:lang w:val="nl-NL"/>
        </w:rPr>
        <w:t xml:space="preserve"> die ook stikstof uit de lucht kunnen binden</w:t>
      </w:r>
      <w:r w:rsidR="00A5547C">
        <w:rPr>
          <w:sz w:val="20"/>
          <w:lang w:val="nl-NL"/>
        </w:rPr>
        <w:t xml:space="preserve"> en deze aan de</w:t>
      </w:r>
      <w:r w:rsidR="00284584">
        <w:rPr>
          <w:sz w:val="20"/>
          <w:lang w:val="nl-NL"/>
        </w:rPr>
        <w:t xml:space="preserve"> plant geven. Hierdoor kan het kroosvaren zeer snel groeien. In Azië wordt dit plantje daarom gebruikt als groenbemester in de rijstvelden. </w:t>
      </w:r>
    </w:p>
    <w:p w14:paraId="5AC9177F" w14:textId="28B8245B" w:rsidR="00284584" w:rsidRDefault="00A5547C" w:rsidP="00284584">
      <w:pPr>
        <w:pStyle w:val="ListParagraph"/>
        <w:numPr>
          <w:ilvl w:val="0"/>
          <w:numId w:val="5"/>
        </w:numPr>
        <w:rPr>
          <w:sz w:val="20"/>
          <w:lang w:val="nl-NL"/>
        </w:rPr>
      </w:pPr>
      <w:r>
        <w:rPr>
          <w:sz w:val="20"/>
          <w:lang w:val="nl-NL"/>
        </w:rPr>
        <w:t xml:space="preserve">Neem een kroosvaren plantje en </w:t>
      </w:r>
      <w:r w:rsidR="003F3355">
        <w:rPr>
          <w:sz w:val="20"/>
          <w:lang w:val="nl-NL"/>
        </w:rPr>
        <w:t>hak</w:t>
      </w:r>
      <w:r>
        <w:rPr>
          <w:sz w:val="20"/>
          <w:lang w:val="nl-NL"/>
        </w:rPr>
        <w:t xml:space="preserve"> deze met een scherp mesje in fijne plakjes. </w:t>
      </w:r>
    </w:p>
    <w:p w14:paraId="32387998" w14:textId="396EC7B7" w:rsidR="00A5547C" w:rsidRDefault="00A5547C" w:rsidP="00284584">
      <w:pPr>
        <w:pStyle w:val="ListParagraph"/>
        <w:numPr>
          <w:ilvl w:val="0"/>
          <w:numId w:val="5"/>
        </w:numPr>
        <w:rPr>
          <w:sz w:val="20"/>
          <w:lang w:val="nl-NL"/>
        </w:rPr>
      </w:pPr>
      <w:r>
        <w:rPr>
          <w:sz w:val="20"/>
          <w:lang w:val="nl-NL"/>
        </w:rPr>
        <w:t>Leg een aantal van deze plakjes op een objectglas in water en dek af met een dekglaasje.</w:t>
      </w:r>
    </w:p>
    <w:p w14:paraId="69F07764" w14:textId="71EA0597" w:rsidR="00A5547C" w:rsidRDefault="00A5547C" w:rsidP="00284584">
      <w:pPr>
        <w:pStyle w:val="ListParagraph"/>
        <w:numPr>
          <w:ilvl w:val="0"/>
          <w:numId w:val="5"/>
        </w:numPr>
        <w:rPr>
          <w:sz w:val="20"/>
          <w:lang w:val="nl-NL"/>
        </w:rPr>
      </w:pPr>
      <w:r>
        <w:rPr>
          <w:sz w:val="20"/>
          <w:lang w:val="nl-NL"/>
        </w:rPr>
        <w:t xml:space="preserve">Bekijk je preparaat onder de lichtmicroscoop. Kun je lange kralenkettingen vinden? Dit zijn de </w:t>
      </w:r>
      <w:r>
        <w:rPr>
          <w:i/>
          <w:sz w:val="20"/>
          <w:lang w:val="nl-NL"/>
        </w:rPr>
        <w:t xml:space="preserve">Anabeana </w:t>
      </w:r>
      <w:r>
        <w:rPr>
          <w:sz w:val="20"/>
          <w:lang w:val="nl-NL"/>
        </w:rPr>
        <w:t xml:space="preserve">bacteriën die kolonies vormen. </w:t>
      </w:r>
    </w:p>
    <w:p w14:paraId="10544099" w14:textId="0B693114" w:rsidR="008D7C33" w:rsidRPr="008D7C33" w:rsidRDefault="00A5547C" w:rsidP="008D7C33">
      <w:pPr>
        <w:pStyle w:val="ListParagraph"/>
        <w:numPr>
          <w:ilvl w:val="0"/>
          <w:numId w:val="5"/>
        </w:numPr>
        <w:rPr>
          <w:sz w:val="20"/>
          <w:lang w:val="nl-NL"/>
        </w:rPr>
      </w:pPr>
      <w:r>
        <w:rPr>
          <w:sz w:val="20"/>
          <w:lang w:val="nl-NL"/>
        </w:rPr>
        <w:t xml:space="preserve">Teken de </w:t>
      </w:r>
      <w:r>
        <w:rPr>
          <w:i/>
          <w:sz w:val="20"/>
          <w:lang w:val="nl-NL"/>
        </w:rPr>
        <w:t xml:space="preserve">Anabeana </w:t>
      </w:r>
      <w:r>
        <w:rPr>
          <w:sz w:val="20"/>
          <w:lang w:val="nl-NL"/>
        </w:rPr>
        <w:t xml:space="preserve">kolonies. Er zijn soms grotere cellen te zien in de kralenketting. Dit zijn de zogenaamde heterocysten, de cellen die de stikstof binden. De overige cellen zijn voor fotosynthese. </w:t>
      </w:r>
    </w:p>
    <w:p w14:paraId="2F428E31" w14:textId="07EA0D6C" w:rsidR="009A08D5" w:rsidRDefault="009A08D5" w:rsidP="003F3355">
      <w:pPr>
        <w:rPr>
          <w:sz w:val="20"/>
          <w:lang w:val="nl-NL"/>
        </w:rPr>
      </w:pPr>
      <w:r>
        <w:rPr>
          <w:noProof/>
          <w:sz w:val="20"/>
          <w:lang w:val="nl-NL"/>
        </w:rPr>
        <mc:AlternateContent>
          <mc:Choice Requires="wps">
            <w:drawing>
              <wp:anchor distT="0" distB="0" distL="114300" distR="114300" simplePos="0" relativeHeight="251661312" behindDoc="0" locked="0" layoutInCell="1" allowOverlap="1" wp14:anchorId="290CCD09" wp14:editId="5964205D">
                <wp:simplePos x="0" y="0"/>
                <wp:positionH relativeFrom="margin">
                  <wp:align>left</wp:align>
                </wp:positionH>
                <wp:positionV relativeFrom="paragraph">
                  <wp:posOffset>905510</wp:posOffset>
                </wp:positionV>
                <wp:extent cx="5791200" cy="2927350"/>
                <wp:effectExtent l="0" t="0" r="19050" b="25400"/>
                <wp:wrapSquare wrapText="bothSides"/>
                <wp:docPr id="4" name="Rectangle 4"/>
                <wp:cNvGraphicFramePr/>
                <a:graphic xmlns:a="http://schemas.openxmlformats.org/drawingml/2006/main">
                  <a:graphicData uri="http://schemas.microsoft.com/office/word/2010/wordprocessingShape">
                    <wps:wsp>
                      <wps:cNvSpPr/>
                      <wps:spPr>
                        <a:xfrm>
                          <a:off x="0" y="0"/>
                          <a:ext cx="5791200" cy="2927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A8C1" id="Rectangle 4" o:spid="_x0000_s1026" style="position:absolute;margin-left:0;margin-top:71.3pt;width:456pt;height:23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" fillcolor="white [3212]" strokecolor="black [3213]" strokeweight=".25pt">
                <w10:wrap type="square" anchorx="margin"/>
              </v:rect>
            </w:pict>
          </mc:Fallback>
        </mc:AlternateContent>
      </w:r>
      <w:r w:rsidR="003F3355">
        <w:rPr>
          <w:sz w:val="20"/>
          <w:lang w:val="nl-NL"/>
        </w:rPr>
        <w:t>Tip: het kroosvaren kun je goed zelf thuis</w:t>
      </w:r>
      <w:r>
        <w:rPr>
          <w:sz w:val="20"/>
          <w:lang w:val="nl-NL"/>
        </w:rPr>
        <w:t xml:space="preserve"> of op school</w:t>
      </w:r>
      <w:r w:rsidR="003F3355">
        <w:rPr>
          <w:sz w:val="20"/>
          <w:lang w:val="nl-NL"/>
        </w:rPr>
        <w:t xml:space="preserve"> kweken. Voeg dan wel een beetje (pot)grond toe aan het water zodat ze ook voedingsstoffen hebben.</w:t>
      </w:r>
      <w:r>
        <w:rPr>
          <w:sz w:val="20"/>
          <w:lang w:val="nl-NL"/>
        </w:rPr>
        <w:t xml:space="preserve"> Neem nu meteen wat mee in een boterhamzakje of bestel het makkelijk online (</w:t>
      </w:r>
      <w:r w:rsidRPr="00476C09">
        <w:rPr>
          <w:i/>
          <w:iCs/>
          <w:sz w:val="20"/>
          <w:lang w:val="nl-NL"/>
        </w:rPr>
        <w:t>Azolla caroliniana</w:t>
      </w:r>
      <w:r w:rsidR="006B780B">
        <w:rPr>
          <w:sz w:val="20"/>
          <w:lang w:val="nl-NL"/>
        </w:rPr>
        <w:t xml:space="preserve"> of </w:t>
      </w:r>
      <w:r w:rsidR="006B780B" w:rsidRPr="00476C09">
        <w:rPr>
          <w:i/>
          <w:iCs/>
          <w:sz w:val="20"/>
          <w:lang w:val="nl-NL"/>
        </w:rPr>
        <w:t xml:space="preserve">Azolla </w:t>
      </w:r>
      <w:r w:rsidR="00476C09" w:rsidRPr="00476C09">
        <w:rPr>
          <w:i/>
          <w:iCs/>
          <w:sz w:val="20"/>
          <w:lang w:val="nl-NL"/>
        </w:rPr>
        <w:t>filiculoides</w:t>
      </w:r>
      <w:r>
        <w:rPr>
          <w:sz w:val="20"/>
          <w:lang w:val="nl-NL"/>
        </w:rPr>
        <w:t xml:space="preserve">). </w:t>
      </w:r>
    </w:p>
    <w:p w14:paraId="6954AC66" w14:textId="77777777" w:rsidR="005D02CE" w:rsidRDefault="005D02CE">
      <w:pPr>
        <w:rPr>
          <w:sz w:val="20"/>
          <w:lang w:val="nl-NL"/>
        </w:rPr>
      </w:pPr>
    </w:p>
    <w:p w14:paraId="14BB24E0" w14:textId="713A6C2B" w:rsidR="009A08D5" w:rsidRDefault="009A08D5">
      <w:pPr>
        <w:rPr>
          <w:sz w:val="20"/>
          <w:lang w:val="nl-NL"/>
        </w:rPr>
      </w:pPr>
      <w:r w:rsidRPr="009A08D5">
        <w:rPr>
          <w:sz w:val="20"/>
          <w:lang w:val="nl-NL"/>
        </w:rPr>
        <w:t xml:space="preserve">Tijd over? Extra opdracht met </w:t>
      </w:r>
      <w:r w:rsidR="008D7C33">
        <w:rPr>
          <w:sz w:val="20"/>
          <w:lang w:val="nl-NL"/>
        </w:rPr>
        <w:t>be</w:t>
      </w:r>
      <w:r w:rsidRPr="009A08D5">
        <w:rPr>
          <w:sz w:val="20"/>
          <w:lang w:val="nl-NL"/>
        </w:rPr>
        <w:t>schimmel</w:t>
      </w:r>
      <w:r w:rsidR="008D7C33">
        <w:rPr>
          <w:sz w:val="20"/>
          <w:lang w:val="nl-NL"/>
        </w:rPr>
        <w:t>d</w:t>
      </w:r>
      <w:r w:rsidRPr="009A08D5">
        <w:rPr>
          <w:sz w:val="20"/>
          <w:lang w:val="nl-NL"/>
        </w:rPr>
        <w:t xml:space="preserve"> blad</w:t>
      </w:r>
      <w:r w:rsidR="008D7C33">
        <w:rPr>
          <w:sz w:val="20"/>
          <w:lang w:val="nl-NL"/>
        </w:rPr>
        <w:t xml:space="preserve"> (vaak een meeldauw schimmel)</w:t>
      </w:r>
      <w:r w:rsidRPr="009A08D5">
        <w:rPr>
          <w:sz w:val="20"/>
          <w:lang w:val="nl-NL"/>
        </w:rPr>
        <w:t xml:space="preserve">. </w:t>
      </w:r>
      <w:r>
        <w:rPr>
          <w:sz w:val="20"/>
          <w:lang w:val="nl-NL"/>
        </w:rPr>
        <w:br/>
      </w:r>
      <w:r w:rsidRPr="009A08D5">
        <w:rPr>
          <w:sz w:val="20"/>
          <w:lang w:val="nl-NL"/>
        </w:rPr>
        <w:t>Maak een preparaat door een stukje plakband op het blad te plakken en het plakband met de schimmeldraden op een objectglas te leggen. Voeg wat water toe</w:t>
      </w:r>
      <w:r w:rsidR="00473431">
        <w:rPr>
          <w:sz w:val="20"/>
          <w:lang w:val="nl-NL"/>
        </w:rPr>
        <w:t xml:space="preserve"> op het plakband</w:t>
      </w:r>
      <w:r w:rsidRPr="009A08D5">
        <w:rPr>
          <w:sz w:val="20"/>
          <w:lang w:val="nl-NL"/>
        </w:rPr>
        <w:t xml:space="preserve"> voordat je het dekglaasje erop aanbrengt. Bekijk het preparaat met de lichtmicroscoop. </w:t>
      </w:r>
      <w:r w:rsidR="006A660F">
        <w:rPr>
          <w:sz w:val="20"/>
          <w:lang w:val="nl-NL"/>
        </w:rPr>
        <w:t>Bestudeer</w:t>
      </w:r>
      <w:r w:rsidRPr="009A08D5">
        <w:rPr>
          <w:sz w:val="20"/>
          <w:lang w:val="nl-NL"/>
        </w:rPr>
        <w:t xml:space="preserve"> de schimmeldraden en eventuele sporen en sporendragers. </w:t>
      </w:r>
    </w:p>
    <w:p w14:paraId="17AE2617" w14:textId="77BF8A82" w:rsidR="008D7C33" w:rsidRPr="008D7C33" w:rsidRDefault="008D7C33">
      <w:pPr>
        <w:rPr>
          <w:sz w:val="20"/>
          <w:lang w:val="nl-NL"/>
        </w:rPr>
      </w:pPr>
      <w:r>
        <w:rPr>
          <w:sz w:val="20"/>
          <w:lang w:val="nl-NL"/>
        </w:rPr>
        <w:t xml:space="preserve">Heb je later nog vragen? </w:t>
      </w:r>
      <w:hyperlink r:id="rId8" w:history="1">
        <w:r w:rsidR="004930B0" w:rsidRPr="004930B0">
          <w:rPr>
            <w:rStyle w:val="Hyperlink"/>
            <w:color w:val="000000" w:themeColor="text1"/>
            <w:sz w:val="20"/>
            <w:lang w:val="nl-NL"/>
          </w:rPr>
          <w:t>elysa.overdijk@inholland.nl</w:t>
        </w:r>
      </w:hyperlink>
      <w:r w:rsidR="00131F52" w:rsidRPr="004930B0">
        <w:rPr>
          <w:color w:val="000000" w:themeColor="text1"/>
          <w:sz w:val="20"/>
          <w:lang w:val="nl-NL"/>
        </w:rPr>
        <w:t xml:space="preserve"> </w:t>
      </w:r>
    </w:p>
    <w:sectPr w:rsidR="008D7C33" w:rsidRPr="008D7C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8346" w14:textId="77777777" w:rsidR="004E2277" w:rsidRDefault="004E2277" w:rsidP="00C2399D">
      <w:pPr>
        <w:spacing w:after="0" w:line="240" w:lineRule="auto"/>
      </w:pPr>
      <w:r>
        <w:separator/>
      </w:r>
    </w:p>
  </w:endnote>
  <w:endnote w:type="continuationSeparator" w:id="0">
    <w:p w14:paraId="53B89990" w14:textId="77777777" w:rsidR="004E2277" w:rsidRDefault="004E2277" w:rsidP="00C2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AA2A" w14:textId="77777777" w:rsidR="00C5308B" w:rsidRDefault="00C53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49F3" w14:textId="77777777" w:rsidR="00C5308B" w:rsidRDefault="00C5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7FD3" w14:textId="77777777" w:rsidR="00C5308B" w:rsidRDefault="00C5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0B21" w14:textId="77777777" w:rsidR="004E2277" w:rsidRDefault="004E2277" w:rsidP="00C2399D">
      <w:pPr>
        <w:spacing w:after="0" w:line="240" w:lineRule="auto"/>
      </w:pPr>
      <w:r>
        <w:separator/>
      </w:r>
    </w:p>
  </w:footnote>
  <w:footnote w:type="continuationSeparator" w:id="0">
    <w:p w14:paraId="02A79A7C" w14:textId="77777777" w:rsidR="004E2277" w:rsidRDefault="004E2277" w:rsidP="00C2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37ED" w14:textId="77777777" w:rsidR="00C5308B" w:rsidRDefault="00C53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656B" w14:textId="513CBD94" w:rsidR="00C2399D" w:rsidRPr="00C2399D" w:rsidRDefault="009909FD" w:rsidP="00C2399D">
    <w:pPr>
      <w:rPr>
        <w:sz w:val="18"/>
        <w:lang w:val="nl-NL"/>
      </w:rPr>
    </w:pPr>
    <w:r>
      <w:rPr>
        <w:noProof/>
      </w:rPr>
      <w:drawing>
        <wp:anchor distT="0" distB="0" distL="114300" distR="114300" simplePos="0" relativeHeight="251659264" behindDoc="0" locked="0" layoutInCell="1" allowOverlap="1" wp14:anchorId="1B3B5F23" wp14:editId="5B851C48">
          <wp:simplePos x="0" y="0"/>
          <wp:positionH relativeFrom="column">
            <wp:posOffset>4343400</wp:posOffset>
          </wp:positionH>
          <wp:positionV relativeFrom="paragraph">
            <wp:posOffset>5715</wp:posOffset>
          </wp:positionV>
          <wp:extent cx="1695450" cy="485775"/>
          <wp:effectExtent l="0" t="0" r="0" b="9525"/>
          <wp:wrapThrough wrapText="bothSides">
            <wp:wrapPolygon edited="0">
              <wp:start x="0" y="0"/>
              <wp:lineTo x="0" y="21176"/>
              <wp:lineTo x="21357" y="21176"/>
              <wp:lineTo x="21357" y="0"/>
              <wp:lineTo x="0" y="0"/>
            </wp:wrapPolygon>
          </wp:wrapThrough>
          <wp:docPr id="994741061" name="Picture 9947410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485775"/>
                  </a:xfrm>
                  <a:prstGeom prst="rect">
                    <a:avLst/>
                  </a:prstGeom>
                </pic:spPr>
              </pic:pic>
            </a:graphicData>
          </a:graphic>
          <wp14:sizeRelH relativeFrom="page">
            <wp14:pctWidth>0</wp14:pctWidth>
          </wp14:sizeRelH>
          <wp14:sizeRelV relativeFrom="page">
            <wp14:pctHeight>0</wp14:pctHeight>
          </wp14:sizeRelV>
        </wp:anchor>
      </w:drawing>
    </w:r>
    <w:r w:rsidR="000678E2">
      <w:rPr>
        <w:sz w:val="18"/>
        <w:lang w:val="nl-NL"/>
      </w:rPr>
      <w:t>9</w:t>
    </w:r>
    <w:r w:rsidR="00C2399D" w:rsidRPr="00C2399D">
      <w:rPr>
        <w:sz w:val="18"/>
        <w:vertAlign w:val="superscript"/>
        <w:lang w:val="nl-NL"/>
      </w:rPr>
      <w:t>e</w:t>
    </w:r>
    <w:r w:rsidR="00C2399D" w:rsidRPr="00C2399D">
      <w:rPr>
        <w:sz w:val="18"/>
        <w:lang w:val="nl-NL"/>
      </w:rPr>
      <w:t xml:space="preserve"> NIBI-conferentie ‘</w:t>
    </w:r>
    <w:r w:rsidR="000678E2">
      <w:rPr>
        <w:sz w:val="18"/>
        <w:lang w:val="nl-NL"/>
      </w:rPr>
      <w:t>Aard van het beestje</w:t>
    </w:r>
    <w:r w:rsidR="00C2399D" w:rsidRPr="00C2399D">
      <w:rPr>
        <w:sz w:val="18"/>
        <w:lang w:val="nl-NL"/>
      </w:rPr>
      <w:t>’</w:t>
    </w:r>
    <w:r w:rsidR="00FF7380">
      <w:rPr>
        <w:sz w:val="18"/>
        <w:lang w:val="nl-NL"/>
      </w:rPr>
      <w:t xml:space="preserve"> – 2 juni 2023</w:t>
    </w:r>
    <w:r w:rsidR="000678E2">
      <w:rPr>
        <w:sz w:val="18"/>
        <w:lang w:val="nl-NL"/>
      </w:rPr>
      <w:tab/>
    </w:r>
    <w:r w:rsidR="00C5308B">
      <w:rPr>
        <w:sz w:val="18"/>
        <w:lang w:val="nl-NL"/>
      </w:rPr>
      <w:br/>
    </w:r>
    <w:r w:rsidR="00C2399D">
      <w:rPr>
        <w:sz w:val="18"/>
        <w:lang w:val="nl-NL"/>
      </w:rPr>
      <w:t xml:space="preserve">Elysa Overdijk, </w:t>
    </w:r>
    <w:r w:rsidR="00AA6E96">
      <w:rPr>
        <w:sz w:val="18"/>
        <w:lang w:val="nl-NL"/>
      </w:rPr>
      <w:t>Hogeschool Inholland</w:t>
    </w:r>
    <w:r w:rsidR="000678E2">
      <w:rPr>
        <w:sz w:val="18"/>
        <w:lang w:val="nl-NL"/>
      </w:rPr>
      <w:t xml:space="preserve"> Amsterdam</w:t>
    </w:r>
  </w:p>
  <w:p w14:paraId="12F4B3EF" w14:textId="77777777" w:rsidR="00C2399D" w:rsidRPr="00C2399D" w:rsidRDefault="00C2399D">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FC7" w14:textId="77777777" w:rsidR="00C5308B" w:rsidRDefault="00C53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CA5"/>
    <w:multiLevelType w:val="hybridMultilevel"/>
    <w:tmpl w:val="9926BF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651103"/>
    <w:multiLevelType w:val="hybridMultilevel"/>
    <w:tmpl w:val="058E50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097CB3"/>
    <w:multiLevelType w:val="hybridMultilevel"/>
    <w:tmpl w:val="7DC2DC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E46D13"/>
    <w:multiLevelType w:val="hybridMultilevel"/>
    <w:tmpl w:val="59E2BD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F5A79DB"/>
    <w:multiLevelType w:val="hybridMultilevel"/>
    <w:tmpl w:val="8E144064"/>
    <w:lvl w:ilvl="0" w:tplc="04220D2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46373">
    <w:abstractNumId w:val="1"/>
  </w:num>
  <w:num w:numId="2" w16cid:durableId="1275820586">
    <w:abstractNumId w:val="3"/>
  </w:num>
  <w:num w:numId="3" w16cid:durableId="1784418208">
    <w:abstractNumId w:val="0"/>
  </w:num>
  <w:num w:numId="4" w16cid:durableId="1005669241">
    <w:abstractNumId w:val="4"/>
  </w:num>
  <w:num w:numId="5" w16cid:durableId="205353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9D"/>
    <w:rsid w:val="000034E3"/>
    <w:rsid w:val="000678E2"/>
    <w:rsid w:val="000C2DB9"/>
    <w:rsid w:val="000E1E2D"/>
    <w:rsid w:val="00131F52"/>
    <w:rsid w:val="001F5BA2"/>
    <w:rsid w:val="00274AAD"/>
    <w:rsid w:val="002768A2"/>
    <w:rsid w:val="00284584"/>
    <w:rsid w:val="002B2359"/>
    <w:rsid w:val="003C45C3"/>
    <w:rsid w:val="003F3355"/>
    <w:rsid w:val="00455B97"/>
    <w:rsid w:val="00456489"/>
    <w:rsid w:val="00473431"/>
    <w:rsid w:val="00476C09"/>
    <w:rsid w:val="004930B0"/>
    <w:rsid w:val="004E2277"/>
    <w:rsid w:val="005D02CE"/>
    <w:rsid w:val="00650BC5"/>
    <w:rsid w:val="00671BB1"/>
    <w:rsid w:val="006A660F"/>
    <w:rsid w:val="006B780B"/>
    <w:rsid w:val="00713847"/>
    <w:rsid w:val="007143A2"/>
    <w:rsid w:val="00774583"/>
    <w:rsid w:val="00824FE2"/>
    <w:rsid w:val="00843CF3"/>
    <w:rsid w:val="008D7C33"/>
    <w:rsid w:val="00932BC9"/>
    <w:rsid w:val="009909FD"/>
    <w:rsid w:val="009A08D5"/>
    <w:rsid w:val="00A5547C"/>
    <w:rsid w:val="00AA6E96"/>
    <w:rsid w:val="00AC793F"/>
    <w:rsid w:val="00BA5E19"/>
    <w:rsid w:val="00C2399D"/>
    <w:rsid w:val="00C5308B"/>
    <w:rsid w:val="00DE395C"/>
    <w:rsid w:val="00E20293"/>
    <w:rsid w:val="00F24398"/>
    <w:rsid w:val="00F96F35"/>
    <w:rsid w:val="00FF4756"/>
    <w:rsid w:val="00FF7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3129"/>
  <w15:chartTrackingRefBased/>
  <w15:docId w15:val="{D9435E09-B3D6-4AC0-899F-5A547CE3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399D"/>
  </w:style>
  <w:style w:type="paragraph" w:styleId="Footer">
    <w:name w:val="footer"/>
    <w:basedOn w:val="Normal"/>
    <w:link w:val="FooterChar"/>
    <w:uiPriority w:val="99"/>
    <w:unhideWhenUsed/>
    <w:rsid w:val="00C23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399D"/>
  </w:style>
  <w:style w:type="paragraph" w:styleId="ListParagraph">
    <w:name w:val="List Paragraph"/>
    <w:basedOn w:val="Normal"/>
    <w:uiPriority w:val="34"/>
    <w:qFormat/>
    <w:rsid w:val="00713847"/>
    <w:pPr>
      <w:ind w:left="720"/>
      <w:contextualSpacing/>
    </w:pPr>
  </w:style>
  <w:style w:type="character" w:styleId="CommentReference">
    <w:name w:val="annotation reference"/>
    <w:basedOn w:val="DefaultParagraphFont"/>
    <w:uiPriority w:val="99"/>
    <w:semiHidden/>
    <w:unhideWhenUsed/>
    <w:rsid w:val="00713847"/>
    <w:rPr>
      <w:sz w:val="16"/>
      <w:szCs w:val="16"/>
    </w:rPr>
  </w:style>
  <w:style w:type="paragraph" w:styleId="CommentText">
    <w:name w:val="annotation text"/>
    <w:basedOn w:val="Normal"/>
    <w:link w:val="CommentTextChar"/>
    <w:uiPriority w:val="99"/>
    <w:semiHidden/>
    <w:unhideWhenUsed/>
    <w:rsid w:val="00713847"/>
    <w:pPr>
      <w:spacing w:line="240" w:lineRule="auto"/>
    </w:pPr>
    <w:rPr>
      <w:sz w:val="20"/>
      <w:szCs w:val="20"/>
    </w:rPr>
  </w:style>
  <w:style w:type="character" w:customStyle="1" w:styleId="CommentTextChar">
    <w:name w:val="Comment Text Char"/>
    <w:basedOn w:val="DefaultParagraphFont"/>
    <w:link w:val="CommentText"/>
    <w:uiPriority w:val="99"/>
    <w:semiHidden/>
    <w:rsid w:val="00713847"/>
    <w:rPr>
      <w:sz w:val="20"/>
      <w:szCs w:val="20"/>
    </w:rPr>
  </w:style>
  <w:style w:type="paragraph" w:styleId="CommentSubject">
    <w:name w:val="annotation subject"/>
    <w:basedOn w:val="CommentText"/>
    <w:next w:val="CommentText"/>
    <w:link w:val="CommentSubjectChar"/>
    <w:uiPriority w:val="99"/>
    <w:semiHidden/>
    <w:unhideWhenUsed/>
    <w:rsid w:val="00713847"/>
    <w:rPr>
      <w:b/>
      <w:bCs/>
    </w:rPr>
  </w:style>
  <w:style w:type="character" w:customStyle="1" w:styleId="CommentSubjectChar">
    <w:name w:val="Comment Subject Char"/>
    <w:basedOn w:val="CommentTextChar"/>
    <w:link w:val="CommentSubject"/>
    <w:uiPriority w:val="99"/>
    <w:semiHidden/>
    <w:rsid w:val="00713847"/>
    <w:rPr>
      <w:b/>
      <w:bCs/>
      <w:sz w:val="20"/>
      <w:szCs w:val="20"/>
    </w:rPr>
  </w:style>
  <w:style w:type="paragraph" w:styleId="BalloonText">
    <w:name w:val="Balloon Text"/>
    <w:basedOn w:val="Normal"/>
    <w:link w:val="BalloonTextChar"/>
    <w:uiPriority w:val="99"/>
    <w:semiHidden/>
    <w:unhideWhenUsed/>
    <w:rsid w:val="0071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47"/>
    <w:rPr>
      <w:rFonts w:ascii="Segoe UI" w:hAnsi="Segoe UI" w:cs="Segoe UI"/>
      <w:sz w:val="18"/>
      <w:szCs w:val="18"/>
    </w:rPr>
  </w:style>
  <w:style w:type="character" w:styleId="Hyperlink">
    <w:name w:val="Hyperlink"/>
    <w:basedOn w:val="DefaultParagraphFont"/>
    <w:uiPriority w:val="99"/>
    <w:unhideWhenUsed/>
    <w:rsid w:val="00131F52"/>
    <w:rPr>
      <w:color w:val="0000FF" w:themeColor="hyperlink"/>
      <w:u w:val="single"/>
    </w:rPr>
  </w:style>
  <w:style w:type="character" w:styleId="UnresolvedMention">
    <w:name w:val="Unresolved Mention"/>
    <w:basedOn w:val="DefaultParagraphFont"/>
    <w:uiPriority w:val="99"/>
    <w:semiHidden/>
    <w:unhideWhenUsed/>
    <w:rsid w:val="0013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a.overdijk@inholland.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C97C-CDDA-45CF-93A0-C9FA2A47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546</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Overdijk, Elysa</dc:creator>
  <cp:keywords/>
  <dc:description/>
  <cp:lastModifiedBy>Overdijk, Elysa</cp:lastModifiedBy>
  <cp:revision>20</cp:revision>
  <dcterms:created xsi:type="dcterms:W3CDTF">2021-09-21T07:56:00Z</dcterms:created>
  <dcterms:modified xsi:type="dcterms:W3CDTF">2023-05-23T09:01:00Z</dcterms:modified>
</cp:coreProperties>
</file>